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33569" w14:textId="77777777" w:rsidR="00D70896" w:rsidRPr="00FE30CA" w:rsidRDefault="00D70896" w:rsidP="00954225">
      <w:pPr>
        <w:widowControl w:val="0"/>
        <w:ind w:right="-1" w:firstLine="5954"/>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П</w:t>
      </w:r>
      <w:r w:rsidR="00FE30CA">
        <w:rPr>
          <w:rFonts w:ascii="Times New Roman" w:eastAsia="Times New Roman" w:hAnsi="Times New Roman" w:cs="Times New Roman"/>
          <w:sz w:val="28"/>
          <w:szCs w:val="28"/>
          <w:lang w:eastAsia="ru-RU"/>
        </w:rPr>
        <w:t>риложение</w:t>
      </w:r>
    </w:p>
    <w:p w14:paraId="2424EA18" w14:textId="77777777" w:rsidR="00D70896" w:rsidRPr="00FE30CA" w:rsidRDefault="00D70896" w:rsidP="00954225">
      <w:pPr>
        <w:widowControl w:val="0"/>
        <w:ind w:right="-1" w:firstLine="5954"/>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к </w:t>
      </w:r>
      <w:r w:rsidR="00776143">
        <w:rPr>
          <w:rFonts w:ascii="Times New Roman" w:eastAsia="Times New Roman" w:hAnsi="Times New Roman" w:cs="Times New Roman"/>
          <w:sz w:val="28"/>
          <w:szCs w:val="28"/>
          <w:lang w:eastAsia="ru-RU"/>
        </w:rPr>
        <w:t>решению Совета</w:t>
      </w:r>
      <w:r w:rsidRPr="00FE30CA">
        <w:rPr>
          <w:rFonts w:ascii="Times New Roman" w:eastAsia="Times New Roman" w:hAnsi="Times New Roman" w:cs="Times New Roman"/>
          <w:sz w:val="28"/>
          <w:szCs w:val="28"/>
          <w:lang w:eastAsia="ru-RU"/>
        </w:rPr>
        <w:t xml:space="preserve"> </w:t>
      </w:r>
    </w:p>
    <w:p w14:paraId="3735523E" w14:textId="77777777" w:rsidR="00D70896" w:rsidRPr="00FE30CA" w:rsidRDefault="00D70896" w:rsidP="00954225">
      <w:pPr>
        <w:widowControl w:val="0"/>
        <w:ind w:right="-1" w:firstLine="5954"/>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муниципального образования </w:t>
      </w:r>
    </w:p>
    <w:p w14:paraId="13A0DEDB" w14:textId="77777777" w:rsidR="00D70896" w:rsidRPr="00FE30CA" w:rsidRDefault="00D70896" w:rsidP="00954225">
      <w:pPr>
        <w:widowControl w:val="0"/>
        <w:ind w:right="-1" w:firstLine="5954"/>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Белореченский район </w:t>
      </w:r>
    </w:p>
    <w:p w14:paraId="1D92323B" w14:textId="02A5AEB0" w:rsidR="00D70896" w:rsidRPr="00FE30CA" w:rsidRDefault="00A83F52" w:rsidP="00954225">
      <w:pPr>
        <w:widowControl w:val="0"/>
        <w:ind w:right="-1" w:firstLine="5954"/>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D70896" w:rsidRPr="00FE30CA">
        <w:rPr>
          <w:rFonts w:ascii="Times New Roman" w:eastAsia="Times New Roman" w:hAnsi="Times New Roman" w:cs="Times New Roman"/>
          <w:sz w:val="28"/>
          <w:szCs w:val="28"/>
          <w:lang w:eastAsia="ru-RU"/>
        </w:rPr>
        <w:t>т</w:t>
      </w:r>
      <w:r w:rsidR="00F706AF">
        <w:rPr>
          <w:rFonts w:ascii="Times New Roman" w:eastAsia="Times New Roman" w:hAnsi="Times New Roman" w:cs="Times New Roman"/>
          <w:sz w:val="28"/>
          <w:szCs w:val="28"/>
          <w:lang w:eastAsia="ru-RU"/>
        </w:rPr>
        <w:t xml:space="preserve"> </w:t>
      </w:r>
      <w:r w:rsidR="00750B05">
        <w:rPr>
          <w:rFonts w:ascii="Times New Roman" w:eastAsia="Times New Roman" w:hAnsi="Times New Roman" w:cs="Times New Roman"/>
          <w:sz w:val="28"/>
          <w:szCs w:val="28"/>
          <w:lang w:eastAsia="ru-RU"/>
        </w:rPr>
        <w:t>_________</w:t>
      </w:r>
      <w:r w:rsidR="00F706AF">
        <w:rPr>
          <w:rFonts w:ascii="Times New Roman" w:eastAsia="Times New Roman" w:hAnsi="Times New Roman" w:cs="Times New Roman"/>
          <w:sz w:val="28"/>
          <w:szCs w:val="28"/>
          <w:lang w:eastAsia="ru-RU"/>
        </w:rPr>
        <w:t xml:space="preserve"> </w:t>
      </w:r>
      <w:r w:rsidR="00D70896" w:rsidRPr="00FE30CA">
        <w:rPr>
          <w:rFonts w:ascii="Times New Roman" w:eastAsia="Times New Roman" w:hAnsi="Times New Roman" w:cs="Times New Roman"/>
          <w:sz w:val="28"/>
          <w:szCs w:val="28"/>
          <w:lang w:eastAsia="ru-RU"/>
        </w:rPr>
        <w:t>202</w:t>
      </w:r>
      <w:r w:rsidR="00954225">
        <w:rPr>
          <w:rFonts w:ascii="Times New Roman" w:eastAsia="Times New Roman" w:hAnsi="Times New Roman" w:cs="Times New Roman"/>
          <w:sz w:val="28"/>
          <w:szCs w:val="28"/>
          <w:lang w:eastAsia="ru-RU"/>
        </w:rPr>
        <w:t xml:space="preserve">3 </w:t>
      </w:r>
      <w:r w:rsidR="00D70896" w:rsidRPr="00FE30CA">
        <w:rPr>
          <w:rFonts w:ascii="Times New Roman" w:eastAsia="Times New Roman" w:hAnsi="Times New Roman" w:cs="Times New Roman"/>
          <w:sz w:val="28"/>
          <w:szCs w:val="28"/>
          <w:lang w:eastAsia="ru-RU"/>
        </w:rPr>
        <w:t>г</w:t>
      </w:r>
      <w:r w:rsidR="000B5B36">
        <w:rPr>
          <w:rFonts w:ascii="Times New Roman" w:eastAsia="Times New Roman" w:hAnsi="Times New Roman" w:cs="Times New Roman"/>
          <w:sz w:val="28"/>
          <w:szCs w:val="28"/>
          <w:lang w:eastAsia="ru-RU"/>
        </w:rPr>
        <w:t>.</w:t>
      </w:r>
      <w:r w:rsidR="00D70896" w:rsidRPr="00FE30CA">
        <w:rPr>
          <w:rFonts w:ascii="Times New Roman" w:eastAsia="Times New Roman" w:hAnsi="Times New Roman" w:cs="Times New Roman"/>
          <w:sz w:val="28"/>
          <w:szCs w:val="28"/>
          <w:lang w:eastAsia="ru-RU"/>
        </w:rPr>
        <w:t xml:space="preserve"> № </w:t>
      </w:r>
      <w:r w:rsidR="00750B05">
        <w:rPr>
          <w:rFonts w:ascii="Times New Roman" w:eastAsia="Times New Roman" w:hAnsi="Times New Roman" w:cs="Times New Roman"/>
          <w:sz w:val="28"/>
          <w:szCs w:val="28"/>
          <w:lang w:eastAsia="ru-RU"/>
        </w:rPr>
        <w:t>____</w:t>
      </w:r>
    </w:p>
    <w:p w14:paraId="0C9DBD88" w14:textId="77777777" w:rsidR="00D70896" w:rsidRDefault="00D70896" w:rsidP="00D70896">
      <w:pPr>
        <w:widowControl w:val="0"/>
        <w:spacing w:line="240" w:lineRule="exact"/>
        <w:ind w:right="-1"/>
        <w:jc w:val="left"/>
        <w:rPr>
          <w:rFonts w:ascii="Times New Roman" w:eastAsia="Times New Roman" w:hAnsi="Times New Roman" w:cs="Times New Roman"/>
          <w:sz w:val="28"/>
          <w:szCs w:val="28"/>
          <w:lang w:eastAsia="ru-RU"/>
        </w:rPr>
      </w:pPr>
    </w:p>
    <w:p w14:paraId="1A7CB172" w14:textId="568E2404" w:rsidR="00776143" w:rsidRDefault="00776143" w:rsidP="00D70896">
      <w:pPr>
        <w:widowControl w:val="0"/>
        <w:spacing w:line="240" w:lineRule="exact"/>
        <w:ind w:right="-1"/>
        <w:jc w:val="left"/>
        <w:rPr>
          <w:rFonts w:ascii="Times New Roman" w:eastAsia="Times New Roman" w:hAnsi="Times New Roman" w:cs="Times New Roman"/>
          <w:sz w:val="28"/>
          <w:szCs w:val="28"/>
          <w:lang w:eastAsia="ru-RU"/>
        </w:rPr>
      </w:pPr>
    </w:p>
    <w:p w14:paraId="26088FFC" w14:textId="31888AEB" w:rsidR="00F706AF" w:rsidRDefault="00F706AF" w:rsidP="00D70896">
      <w:pPr>
        <w:widowControl w:val="0"/>
        <w:spacing w:line="240" w:lineRule="exact"/>
        <w:ind w:right="-1"/>
        <w:jc w:val="left"/>
        <w:rPr>
          <w:rFonts w:ascii="Times New Roman" w:eastAsia="Times New Roman" w:hAnsi="Times New Roman" w:cs="Times New Roman"/>
          <w:sz w:val="28"/>
          <w:szCs w:val="28"/>
          <w:lang w:eastAsia="ru-RU"/>
        </w:rPr>
      </w:pPr>
    </w:p>
    <w:p w14:paraId="5E462113" w14:textId="436FCF96" w:rsidR="00F706AF" w:rsidRDefault="00F706AF" w:rsidP="00D70896">
      <w:pPr>
        <w:widowControl w:val="0"/>
        <w:spacing w:line="240" w:lineRule="exact"/>
        <w:ind w:right="-1"/>
        <w:jc w:val="left"/>
        <w:rPr>
          <w:rFonts w:ascii="Times New Roman" w:eastAsia="Times New Roman" w:hAnsi="Times New Roman" w:cs="Times New Roman"/>
          <w:sz w:val="28"/>
          <w:szCs w:val="28"/>
          <w:lang w:eastAsia="ru-RU"/>
        </w:rPr>
      </w:pPr>
    </w:p>
    <w:p w14:paraId="337B86BC" w14:textId="77777777" w:rsidR="00F706AF" w:rsidRPr="00FE30CA" w:rsidRDefault="00F706AF" w:rsidP="00D70896">
      <w:pPr>
        <w:widowControl w:val="0"/>
        <w:spacing w:line="240" w:lineRule="exact"/>
        <w:ind w:right="-1"/>
        <w:jc w:val="left"/>
        <w:rPr>
          <w:rFonts w:ascii="Times New Roman" w:eastAsia="Times New Roman" w:hAnsi="Times New Roman" w:cs="Times New Roman"/>
          <w:sz w:val="28"/>
          <w:szCs w:val="28"/>
          <w:lang w:eastAsia="ru-RU"/>
        </w:rPr>
      </w:pPr>
    </w:p>
    <w:p w14:paraId="3CB02E3E" w14:textId="77777777" w:rsidR="00D70896" w:rsidRPr="00FE30CA" w:rsidRDefault="00D70896" w:rsidP="00D70896">
      <w:pPr>
        <w:widowControl w:val="0"/>
        <w:ind w:right="-1"/>
        <w:jc w:val="center"/>
        <w:rPr>
          <w:rFonts w:ascii="Times New Roman" w:eastAsia="Times New Roman" w:hAnsi="Times New Roman" w:cs="Times New Roman"/>
          <w:b/>
          <w:bCs/>
          <w:color w:val="000000"/>
          <w:sz w:val="28"/>
          <w:szCs w:val="28"/>
          <w:lang w:eastAsia="ru-RU"/>
        </w:rPr>
      </w:pPr>
      <w:r w:rsidRPr="00FE30CA">
        <w:rPr>
          <w:rFonts w:ascii="Times New Roman" w:eastAsia="Times New Roman" w:hAnsi="Times New Roman" w:cs="Times New Roman"/>
          <w:b/>
          <w:bCs/>
          <w:color w:val="000000"/>
          <w:spacing w:val="3"/>
          <w:sz w:val="28"/>
          <w:szCs w:val="28"/>
          <w:lang w:eastAsia="ru-RU"/>
        </w:rPr>
        <w:t>П</w:t>
      </w:r>
      <w:r w:rsidRPr="00FE30CA">
        <w:rPr>
          <w:rFonts w:ascii="Times New Roman" w:eastAsia="Times New Roman" w:hAnsi="Times New Roman" w:cs="Times New Roman"/>
          <w:b/>
          <w:bCs/>
          <w:color w:val="000000"/>
          <w:spacing w:val="4"/>
          <w:sz w:val="28"/>
          <w:szCs w:val="28"/>
          <w:lang w:eastAsia="ru-RU"/>
        </w:rPr>
        <w:t>ОЛО</w:t>
      </w:r>
      <w:r w:rsidRPr="00FE30CA">
        <w:rPr>
          <w:rFonts w:ascii="Times New Roman" w:eastAsia="Times New Roman" w:hAnsi="Times New Roman" w:cs="Times New Roman"/>
          <w:b/>
          <w:bCs/>
          <w:color w:val="000000"/>
          <w:spacing w:val="6"/>
          <w:sz w:val="28"/>
          <w:szCs w:val="28"/>
          <w:lang w:eastAsia="ru-RU"/>
        </w:rPr>
        <w:t>ЖЕ</w:t>
      </w:r>
      <w:r w:rsidRPr="00FE30CA">
        <w:rPr>
          <w:rFonts w:ascii="Times New Roman" w:eastAsia="Times New Roman" w:hAnsi="Times New Roman" w:cs="Times New Roman"/>
          <w:b/>
          <w:bCs/>
          <w:color w:val="000000"/>
          <w:spacing w:val="4"/>
          <w:sz w:val="28"/>
          <w:szCs w:val="28"/>
          <w:lang w:eastAsia="ru-RU"/>
        </w:rPr>
        <w:t>НИ</w:t>
      </w:r>
      <w:r w:rsidRPr="00FE30CA">
        <w:rPr>
          <w:rFonts w:ascii="Times New Roman" w:eastAsia="Times New Roman" w:hAnsi="Times New Roman" w:cs="Times New Roman"/>
          <w:b/>
          <w:bCs/>
          <w:color w:val="000000"/>
          <w:sz w:val="28"/>
          <w:szCs w:val="28"/>
          <w:lang w:eastAsia="ru-RU"/>
        </w:rPr>
        <w:t>Е</w:t>
      </w:r>
    </w:p>
    <w:p w14:paraId="33BA4324" w14:textId="77777777" w:rsidR="00F706AF" w:rsidRDefault="00D70896" w:rsidP="00F706AF">
      <w:pPr>
        <w:widowControl w:val="0"/>
        <w:tabs>
          <w:tab w:val="left" w:pos="5590"/>
        </w:tabs>
        <w:spacing w:before="3" w:line="241" w:lineRule="auto"/>
        <w:ind w:right="-1"/>
        <w:jc w:val="center"/>
        <w:rPr>
          <w:rFonts w:ascii="Times New Roman" w:eastAsia="Times New Roman" w:hAnsi="Times New Roman" w:cs="Times New Roman"/>
          <w:b/>
          <w:color w:val="000000"/>
          <w:sz w:val="28"/>
          <w:szCs w:val="28"/>
          <w:lang w:eastAsia="ru-RU"/>
        </w:rPr>
      </w:pPr>
      <w:r w:rsidRPr="00FE30CA">
        <w:rPr>
          <w:rFonts w:ascii="Times New Roman" w:eastAsia="Times New Roman" w:hAnsi="Times New Roman" w:cs="Times New Roman"/>
          <w:b/>
          <w:bCs/>
          <w:color w:val="000000"/>
          <w:sz w:val="28"/>
          <w:szCs w:val="28"/>
          <w:lang w:eastAsia="ru-RU"/>
        </w:rPr>
        <w:t>об общественных обсуждениях и</w:t>
      </w:r>
      <w:r w:rsidRPr="00FE30CA">
        <w:rPr>
          <w:rFonts w:ascii="Times New Roman" w:eastAsia="Times New Roman" w:hAnsi="Times New Roman" w:cs="Times New Roman"/>
          <w:b/>
          <w:color w:val="000000"/>
          <w:sz w:val="28"/>
          <w:szCs w:val="28"/>
          <w:lang w:eastAsia="ru-RU"/>
        </w:rPr>
        <w:t xml:space="preserve"> </w:t>
      </w:r>
      <w:r w:rsidRPr="00FE30CA">
        <w:rPr>
          <w:rFonts w:ascii="Times New Roman" w:eastAsia="Times New Roman" w:hAnsi="Times New Roman" w:cs="Times New Roman"/>
          <w:b/>
          <w:bCs/>
          <w:color w:val="000000"/>
          <w:sz w:val="28"/>
          <w:szCs w:val="28"/>
          <w:lang w:eastAsia="ru-RU"/>
        </w:rPr>
        <w:t>п</w:t>
      </w:r>
      <w:r w:rsidRPr="00FE30CA">
        <w:rPr>
          <w:rFonts w:ascii="Times New Roman" w:eastAsia="Times New Roman" w:hAnsi="Times New Roman" w:cs="Times New Roman"/>
          <w:b/>
          <w:bCs/>
          <w:color w:val="000000"/>
          <w:spacing w:val="2"/>
          <w:sz w:val="28"/>
          <w:szCs w:val="28"/>
          <w:lang w:eastAsia="ru-RU"/>
        </w:rPr>
        <w:t>убл</w:t>
      </w:r>
      <w:r w:rsidRPr="00FE30CA">
        <w:rPr>
          <w:rFonts w:ascii="Times New Roman" w:eastAsia="Times New Roman" w:hAnsi="Times New Roman" w:cs="Times New Roman"/>
          <w:b/>
          <w:bCs/>
          <w:color w:val="000000"/>
          <w:sz w:val="28"/>
          <w:szCs w:val="28"/>
          <w:lang w:eastAsia="ru-RU"/>
        </w:rPr>
        <w:t>и</w:t>
      </w:r>
      <w:r w:rsidRPr="00FE30CA">
        <w:rPr>
          <w:rFonts w:ascii="Times New Roman" w:eastAsia="Times New Roman" w:hAnsi="Times New Roman" w:cs="Times New Roman"/>
          <w:b/>
          <w:bCs/>
          <w:color w:val="000000"/>
          <w:spacing w:val="3"/>
          <w:sz w:val="28"/>
          <w:szCs w:val="28"/>
          <w:lang w:eastAsia="ru-RU"/>
        </w:rPr>
        <w:t>чн</w:t>
      </w:r>
      <w:r w:rsidRPr="00FE30CA">
        <w:rPr>
          <w:rFonts w:ascii="Times New Roman" w:eastAsia="Times New Roman" w:hAnsi="Times New Roman" w:cs="Times New Roman"/>
          <w:b/>
          <w:bCs/>
          <w:color w:val="000000"/>
          <w:sz w:val="28"/>
          <w:szCs w:val="28"/>
          <w:lang w:eastAsia="ru-RU"/>
        </w:rPr>
        <w:t>ых</w:t>
      </w:r>
      <w:r w:rsidR="00F706AF">
        <w:rPr>
          <w:rFonts w:ascii="Times New Roman" w:eastAsia="Times New Roman" w:hAnsi="Times New Roman" w:cs="Times New Roman"/>
          <w:b/>
          <w:color w:val="000000"/>
          <w:spacing w:val="23"/>
          <w:sz w:val="28"/>
          <w:szCs w:val="28"/>
          <w:lang w:eastAsia="ru-RU"/>
        </w:rPr>
        <w:t xml:space="preserve"> </w:t>
      </w:r>
      <w:r w:rsidRPr="00FE30CA">
        <w:rPr>
          <w:rFonts w:ascii="Times New Roman" w:eastAsia="Times New Roman" w:hAnsi="Times New Roman" w:cs="Times New Roman"/>
          <w:b/>
          <w:bCs/>
          <w:color w:val="000000"/>
          <w:sz w:val="28"/>
          <w:szCs w:val="28"/>
          <w:lang w:eastAsia="ru-RU"/>
        </w:rPr>
        <w:t>с</w:t>
      </w:r>
      <w:r w:rsidRPr="00FE30CA">
        <w:rPr>
          <w:rFonts w:ascii="Times New Roman" w:eastAsia="Times New Roman" w:hAnsi="Times New Roman" w:cs="Times New Roman"/>
          <w:b/>
          <w:bCs/>
          <w:color w:val="000000"/>
          <w:spacing w:val="5"/>
          <w:sz w:val="28"/>
          <w:szCs w:val="28"/>
          <w:lang w:eastAsia="ru-RU"/>
        </w:rPr>
        <w:t>л</w:t>
      </w:r>
      <w:r w:rsidRPr="00FE30CA">
        <w:rPr>
          <w:rFonts w:ascii="Times New Roman" w:eastAsia="Times New Roman" w:hAnsi="Times New Roman" w:cs="Times New Roman"/>
          <w:b/>
          <w:bCs/>
          <w:color w:val="000000"/>
          <w:spacing w:val="3"/>
          <w:sz w:val="28"/>
          <w:szCs w:val="28"/>
          <w:lang w:eastAsia="ru-RU"/>
        </w:rPr>
        <w:t>у</w:t>
      </w:r>
      <w:r w:rsidRPr="00FE30CA">
        <w:rPr>
          <w:rFonts w:ascii="Times New Roman" w:eastAsia="Times New Roman" w:hAnsi="Times New Roman" w:cs="Times New Roman"/>
          <w:b/>
          <w:bCs/>
          <w:color w:val="000000"/>
          <w:spacing w:val="7"/>
          <w:sz w:val="28"/>
          <w:szCs w:val="28"/>
          <w:lang w:eastAsia="ru-RU"/>
        </w:rPr>
        <w:t>ш</w:t>
      </w:r>
      <w:r w:rsidRPr="00FE30CA">
        <w:rPr>
          <w:rFonts w:ascii="Times New Roman" w:eastAsia="Times New Roman" w:hAnsi="Times New Roman" w:cs="Times New Roman"/>
          <w:b/>
          <w:bCs/>
          <w:color w:val="000000"/>
          <w:spacing w:val="3"/>
          <w:sz w:val="28"/>
          <w:szCs w:val="28"/>
          <w:lang w:eastAsia="ru-RU"/>
        </w:rPr>
        <w:t>а</w:t>
      </w:r>
      <w:r w:rsidRPr="00FE30CA">
        <w:rPr>
          <w:rFonts w:ascii="Times New Roman" w:eastAsia="Times New Roman" w:hAnsi="Times New Roman" w:cs="Times New Roman"/>
          <w:b/>
          <w:bCs/>
          <w:color w:val="000000"/>
          <w:spacing w:val="4"/>
          <w:sz w:val="28"/>
          <w:szCs w:val="28"/>
          <w:lang w:eastAsia="ru-RU"/>
        </w:rPr>
        <w:t>н</w:t>
      </w:r>
      <w:r w:rsidRPr="00FE30CA">
        <w:rPr>
          <w:rFonts w:ascii="Times New Roman" w:eastAsia="Times New Roman" w:hAnsi="Times New Roman" w:cs="Times New Roman"/>
          <w:b/>
          <w:bCs/>
          <w:color w:val="000000"/>
          <w:spacing w:val="3"/>
          <w:sz w:val="28"/>
          <w:szCs w:val="28"/>
          <w:lang w:eastAsia="ru-RU"/>
        </w:rPr>
        <w:t>и</w:t>
      </w:r>
      <w:r w:rsidRPr="00FE30CA">
        <w:rPr>
          <w:rFonts w:ascii="Times New Roman" w:eastAsia="Times New Roman" w:hAnsi="Times New Roman" w:cs="Times New Roman"/>
          <w:b/>
          <w:bCs/>
          <w:color w:val="000000"/>
          <w:spacing w:val="5"/>
          <w:sz w:val="28"/>
          <w:szCs w:val="28"/>
          <w:lang w:eastAsia="ru-RU"/>
        </w:rPr>
        <w:t>я</w:t>
      </w:r>
      <w:r w:rsidRPr="00FE30CA">
        <w:rPr>
          <w:rFonts w:ascii="Times New Roman" w:eastAsia="Times New Roman" w:hAnsi="Times New Roman" w:cs="Times New Roman"/>
          <w:b/>
          <w:bCs/>
          <w:color w:val="000000"/>
          <w:sz w:val="28"/>
          <w:szCs w:val="28"/>
          <w:lang w:eastAsia="ru-RU"/>
        </w:rPr>
        <w:t>х</w:t>
      </w:r>
      <w:r w:rsidRPr="00FE30CA">
        <w:rPr>
          <w:rFonts w:ascii="Times New Roman" w:eastAsia="Times New Roman" w:hAnsi="Times New Roman" w:cs="Times New Roman"/>
          <w:b/>
          <w:color w:val="000000"/>
          <w:sz w:val="28"/>
          <w:szCs w:val="28"/>
          <w:lang w:eastAsia="ru-RU"/>
        </w:rPr>
        <w:t xml:space="preserve"> </w:t>
      </w:r>
    </w:p>
    <w:p w14:paraId="44BF7F5B" w14:textId="45FDC6A3" w:rsidR="00842D27" w:rsidRPr="00F706AF" w:rsidRDefault="00842D27" w:rsidP="00F706AF">
      <w:pPr>
        <w:widowControl w:val="0"/>
        <w:tabs>
          <w:tab w:val="left" w:pos="5590"/>
        </w:tabs>
        <w:spacing w:before="3" w:line="241" w:lineRule="auto"/>
        <w:ind w:right="-1"/>
        <w:jc w:val="center"/>
        <w:rPr>
          <w:rFonts w:ascii="Times New Roman" w:eastAsia="Times New Roman" w:hAnsi="Times New Roman" w:cs="Times New Roman"/>
          <w:b/>
          <w:color w:val="000000"/>
          <w:spacing w:val="23"/>
          <w:sz w:val="28"/>
          <w:szCs w:val="28"/>
          <w:lang w:eastAsia="ru-RU"/>
        </w:rPr>
      </w:pPr>
      <w:r>
        <w:rPr>
          <w:rFonts w:ascii="Times New Roman" w:eastAsia="Times New Roman" w:hAnsi="Times New Roman" w:cs="Times New Roman"/>
          <w:b/>
          <w:color w:val="000000"/>
          <w:sz w:val="28"/>
          <w:szCs w:val="28"/>
          <w:lang w:eastAsia="ru-RU"/>
        </w:rPr>
        <w:t xml:space="preserve">по вопросам </w:t>
      </w:r>
      <w:r w:rsidRPr="00842D27">
        <w:rPr>
          <w:rFonts w:ascii="Times New Roman" w:eastAsia="Times New Roman" w:hAnsi="Times New Roman" w:cs="Times New Roman"/>
          <w:b/>
          <w:color w:val="000000"/>
          <w:sz w:val="28"/>
          <w:szCs w:val="28"/>
          <w:lang w:eastAsia="ru-RU"/>
        </w:rPr>
        <w:t>градостроительной деятельности</w:t>
      </w:r>
      <w:r w:rsidRPr="00842D27">
        <w:rPr>
          <w:rFonts w:ascii="Times New Roman" w:eastAsia="Times New Roman" w:hAnsi="Times New Roman" w:cs="Times New Roman"/>
          <w:b/>
          <w:bCs/>
          <w:color w:val="000000"/>
          <w:sz w:val="28"/>
          <w:szCs w:val="28"/>
          <w:lang w:eastAsia="ru-RU"/>
        </w:rPr>
        <w:t xml:space="preserve"> </w:t>
      </w:r>
    </w:p>
    <w:p w14:paraId="7D9654C2" w14:textId="435B4E50" w:rsidR="00842D27" w:rsidRPr="00F706AF" w:rsidRDefault="00D70896" w:rsidP="00F706AF">
      <w:pPr>
        <w:widowControl w:val="0"/>
        <w:tabs>
          <w:tab w:val="left" w:pos="5590"/>
        </w:tabs>
        <w:spacing w:before="3" w:line="241" w:lineRule="auto"/>
        <w:ind w:right="-1"/>
        <w:jc w:val="center"/>
        <w:rPr>
          <w:rFonts w:ascii="Times New Roman" w:eastAsia="Times New Roman" w:hAnsi="Times New Roman" w:cs="Times New Roman"/>
          <w:b/>
          <w:color w:val="000000"/>
          <w:spacing w:val="4"/>
          <w:sz w:val="28"/>
          <w:szCs w:val="28"/>
          <w:lang w:eastAsia="ru-RU"/>
        </w:rPr>
      </w:pPr>
      <w:r w:rsidRPr="00FE30CA">
        <w:rPr>
          <w:rFonts w:ascii="Times New Roman" w:eastAsia="Times New Roman" w:hAnsi="Times New Roman" w:cs="Times New Roman"/>
          <w:b/>
          <w:bCs/>
          <w:color w:val="000000"/>
          <w:sz w:val="28"/>
          <w:szCs w:val="28"/>
          <w:lang w:eastAsia="ru-RU"/>
        </w:rPr>
        <w:t>в</w:t>
      </w:r>
      <w:r w:rsidRPr="00FE30CA">
        <w:rPr>
          <w:rFonts w:ascii="Times New Roman" w:eastAsia="Times New Roman" w:hAnsi="Times New Roman" w:cs="Times New Roman"/>
          <w:b/>
          <w:color w:val="000000"/>
          <w:spacing w:val="4"/>
          <w:sz w:val="28"/>
          <w:szCs w:val="28"/>
          <w:lang w:eastAsia="ru-RU"/>
        </w:rPr>
        <w:t xml:space="preserve"> </w:t>
      </w:r>
      <w:r w:rsidRPr="00FE30CA">
        <w:rPr>
          <w:rFonts w:ascii="Times New Roman" w:eastAsia="Times New Roman" w:hAnsi="Times New Roman" w:cs="Times New Roman"/>
          <w:b/>
          <w:bCs/>
          <w:color w:val="000000"/>
          <w:spacing w:val="5"/>
          <w:sz w:val="28"/>
          <w:szCs w:val="28"/>
          <w:lang w:eastAsia="ru-RU"/>
        </w:rPr>
        <w:t>м</w:t>
      </w:r>
      <w:r w:rsidRPr="00FE30CA">
        <w:rPr>
          <w:rFonts w:ascii="Times New Roman" w:eastAsia="Times New Roman" w:hAnsi="Times New Roman" w:cs="Times New Roman"/>
          <w:b/>
          <w:bCs/>
          <w:color w:val="000000"/>
          <w:spacing w:val="3"/>
          <w:sz w:val="28"/>
          <w:szCs w:val="28"/>
          <w:lang w:eastAsia="ru-RU"/>
        </w:rPr>
        <w:t>уни</w:t>
      </w:r>
      <w:r w:rsidRPr="00FE30CA">
        <w:rPr>
          <w:rFonts w:ascii="Times New Roman" w:eastAsia="Times New Roman" w:hAnsi="Times New Roman" w:cs="Times New Roman"/>
          <w:b/>
          <w:bCs/>
          <w:color w:val="000000"/>
          <w:spacing w:val="4"/>
          <w:sz w:val="28"/>
          <w:szCs w:val="28"/>
          <w:lang w:eastAsia="ru-RU"/>
        </w:rPr>
        <w:t>ц</w:t>
      </w:r>
      <w:r w:rsidRPr="00FE30CA">
        <w:rPr>
          <w:rFonts w:ascii="Times New Roman" w:eastAsia="Times New Roman" w:hAnsi="Times New Roman" w:cs="Times New Roman"/>
          <w:b/>
          <w:bCs/>
          <w:color w:val="000000"/>
          <w:spacing w:val="2"/>
          <w:sz w:val="28"/>
          <w:szCs w:val="28"/>
          <w:lang w:eastAsia="ru-RU"/>
        </w:rPr>
        <w:t>и</w:t>
      </w:r>
      <w:r w:rsidRPr="00FE30CA">
        <w:rPr>
          <w:rFonts w:ascii="Times New Roman" w:eastAsia="Times New Roman" w:hAnsi="Times New Roman" w:cs="Times New Roman"/>
          <w:b/>
          <w:bCs/>
          <w:color w:val="000000"/>
          <w:spacing w:val="3"/>
          <w:sz w:val="28"/>
          <w:szCs w:val="28"/>
          <w:lang w:eastAsia="ru-RU"/>
        </w:rPr>
        <w:t>пально</w:t>
      </w:r>
      <w:r w:rsidRPr="00FE30CA">
        <w:rPr>
          <w:rFonts w:ascii="Times New Roman" w:eastAsia="Times New Roman" w:hAnsi="Times New Roman" w:cs="Times New Roman"/>
          <w:b/>
          <w:bCs/>
          <w:color w:val="000000"/>
          <w:sz w:val="28"/>
          <w:szCs w:val="28"/>
          <w:lang w:eastAsia="ru-RU"/>
        </w:rPr>
        <w:t>м</w:t>
      </w:r>
      <w:r w:rsidRPr="00FE30CA">
        <w:rPr>
          <w:rFonts w:ascii="Times New Roman" w:eastAsia="Times New Roman" w:hAnsi="Times New Roman" w:cs="Times New Roman"/>
          <w:b/>
          <w:color w:val="000000"/>
          <w:spacing w:val="21"/>
          <w:sz w:val="28"/>
          <w:szCs w:val="28"/>
          <w:lang w:eastAsia="ru-RU"/>
        </w:rPr>
        <w:t xml:space="preserve"> </w:t>
      </w:r>
      <w:r w:rsidRPr="00FE30CA">
        <w:rPr>
          <w:rFonts w:ascii="Times New Roman" w:eastAsia="Times New Roman" w:hAnsi="Times New Roman" w:cs="Times New Roman"/>
          <w:b/>
          <w:bCs/>
          <w:color w:val="000000"/>
          <w:spacing w:val="3"/>
          <w:sz w:val="28"/>
          <w:szCs w:val="28"/>
          <w:lang w:eastAsia="ru-RU"/>
        </w:rPr>
        <w:t>об</w:t>
      </w:r>
      <w:r w:rsidRPr="00FE30CA">
        <w:rPr>
          <w:rFonts w:ascii="Times New Roman" w:eastAsia="Times New Roman" w:hAnsi="Times New Roman" w:cs="Times New Roman"/>
          <w:b/>
          <w:bCs/>
          <w:color w:val="000000"/>
          <w:spacing w:val="4"/>
          <w:sz w:val="28"/>
          <w:szCs w:val="28"/>
          <w:lang w:eastAsia="ru-RU"/>
        </w:rPr>
        <w:t>р</w:t>
      </w:r>
      <w:r w:rsidRPr="00FE30CA">
        <w:rPr>
          <w:rFonts w:ascii="Times New Roman" w:eastAsia="Times New Roman" w:hAnsi="Times New Roman" w:cs="Times New Roman"/>
          <w:b/>
          <w:bCs/>
          <w:color w:val="000000"/>
          <w:spacing w:val="3"/>
          <w:sz w:val="28"/>
          <w:szCs w:val="28"/>
          <w:lang w:eastAsia="ru-RU"/>
        </w:rPr>
        <w:t>азова</w:t>
      </w:r>
      <w:r w:rsidRPr="00FE30CA">
        <w:rPr>
          <w:rFonts w:ascii="Times New Roman" w:eastAsia="Times New Roman" w:hAnsi="Times New Roman" w:cs="Times New Roman"/>
          <w:b/>
          <w:bCs/>
          <w:color w:val="000000"/>
          <w:spacing w:val="4"/>
          <w:sz w:val="28"/>
          <w:szCs w:val="28"/>
          <w:lang w:eastAsia="ru-RU"/>
        </w:rPr>
        <w:t>ни</w:t>
      </w:r>
      <w:r w:rsidRPr="00FE30CA">
        <w:rPr>
          <w:rFonts w:ascii="Times New Roman" w:eastAsia="Times New Roman" w:hAnsi="Times New Roman" w:cs="Times New Roman"/>
          <w:b/>
          <w:bCs/>
          <w:color w:val="000000"/>
          <w:sz w:val="28"/>
          <w:szCs w:val="28"/>
          <w:lang w:eastAsia="ru-RU"/>
        </w:rPr>
        <w:t>и</w:t>
      </w:r>
      <w:r w:rsidR="00F706AF">
        <w:rPr>
          <w:rFonts w:ascii="Times New Roman" w:eastAsia="Times New Roman" w:hAnsi="Times New Roman" w:cs="Times New Roman"/>
          <w:b/>
          <w:color w:val="000000"/>
          <w:spacing w:val="4"/>
          <w:sz w:val="28"/>
          <w:szCs w:val="28"/>
          <w:lang w:eastAsia="ru-RU"/>
        </w:rPr>
        <w:t xml:space="preserve"> </w:t>
      </w:r>
      <w:r w:rsidRPr="00FE30CA">
        <w:rPr>
          <w:rFonts w:ascii="Times New Roman" w:eastAsia="Times New Roman" w:hAnsi="Times New Roman" w:cs="Times New Roman"/>
          <w:b/>
          <w:bCs/>
          <w:color w:val="000000"/>
          <w:spacing w:val="8"/>
          <w:sz w:val="28"/>
          <w:szCs w:val="28"/>
          <w:lang w:eastAsia="ru-RU"/>
        </w:rPr>
        <w:t>Б</w:t>
      </w:r>
      <w:r w:rsidRPr="00FE30CA">
        <w:rPr>
          <w:rFonts w:ascii="Times New Roman" w:eastAsia="Times New Roman" w:hAnsi="Times New Roman" w:cs="Times New Roman"/>
          <w:b/>
          <w:bCs/>
          <w:color w:val="000000"/>
          <w:spacing w:val="4"/>
          <w:sz w:val="28"/>
          <w:szCs w:val="28"/>
          <w:lang w:eastAsia="ru-RU"/>
        </w:rPr>
        <w:t>е</w:t>
      </w:r>
      <w:r w:rsidRPr="00FE30CA">
        <w:rPr>
          <w:rFonts w:ascii="Times New Roman" w:eastAsia="Times New Roman" w:hAnsi="Times New Roman" w:cs="Times New Roman"/>
          <w:b/>
          <w:bCs/>
          <w:color w:val="000000"/>
          <w:spacing w:val="6"/>
          <w:sz w:val="28"/>
          <w:szCs w:val="28"/>
          <w:lang w:eastAsia="ru-RU"/>
        </w:rPr>
        <w:t>л</w:t>
      </w:r>
      <w:r w:rsidRPr="00FE30CA">
        <w:rPr>
          <w:rFonts w:ascii="Times New Roman" w:eastAsia="Times New Roman" w:hAnsi="Times New Roman" w:cs="Times New Roman"/>
          <w:b/>
          <w:bCs/>
          <w:color w:val="000000"/>
          <w:spacing w:val="5"/>
          <w:sz w:val="28"/>
          <w:szCs w:val="28"/>
          <w:lang w:eastAsia="ru-RU"/>
        </w:rPr>
        <w:t>о</w:t>
      </w:r>
      <w:r w:rsidRPr="00FE30CA">
        <w:rPr>
          <w:rFonts w:ascii="Times New Roman" w:eastAsia="Times New Roman" w:hAnsi="Times New Roman" w:cs="Times New Roman"/>
          <w:b/>
          <w:bCs/>
          <w:color w:val="000000"/>
          <w:spacing w:val="7"/>
          <w:sz w:val="28"/>
          <w:szCs w:val="28"/>
          <w:lang w:eastAsia="ru-RU"/>
        </w:rPr>
        <w:t>р</w:t>
      </w:r>
      <w:r w:rsidRPr="00FE30CA">
        <w:rPr>
          <w:rFonts w:ascii="Times New Roman" w:eastAsia="Times New Roman" w:hAnsi="Times New Roman" w:cs="Times New Roman"/>
          <w:b/>
          <w:bCs/>
          <w:color w:val="000000"/>
          <w:spacing w:val="4"/>
          <w:sz w:val="28"/>
          <w:szCs w:val="28"/>
          <w:lang w:eastAsia="ru-RU"/>
        </w:rPr>
        <w:t>е</w:t>
      </w:r>
      <w:r w:rsidRPr="00FE30CA">
        <w:rPr>
          <w:rFonts w:ascii="Times New Roman" w:eastAsia="Times New Roman" w:hAnsi="Times New Roman" w:cs="Times New Roman"/>
          <w:b/>
          <w:bCs/>
          <w:color w:val="000000"/>
          <w:spacing w:val="6"/>
          <w:sz w:val="28"/>
          <w:szCs w:val="28"/>
          <w:lang w:eastAsia="ru-RU"/>
        </w:rPr>
        <w:t>ч</w:t>
      </w:r>
      <w:r w:rsidRPr="00FE30CA">
        <w:rPr>
          <w:rFonts w:ascii="Times New Roman" w:eastAsia="Times New Roman" w:hAnsi="Times New Roman" w:cs="Times New Roman"/>
          <w:b/>
          <w:bCs/>
          <w:color w:val="000000"/>
          <w:spacing w:val="5"/>
          <w:sz w:val="28"/>
          <w:szCs w:val="28"/>
          <w:lang w:eastAsia="ru-RU"/>
        </w:rPr>
        <w:t>е</w:t>
      </w:r>
      <w:r w:rsidRPr="00FE30CA">
        <w:rPr>
          <w:rFonts w:ascii="Times New Roman" w:eastAsia="Times New Roman" w:hAnsi="Times New Roman" w:cs="Times New Roman"/>
          <w:b/>
          <w:bCs/>
          <w:color w:val="000000"/>
          <w:spacing w:val="6"/>
          <w:sz w:val="28"/>
          <w:szCs w:val="28"/>
          <w:lang w:eastAsia="ru-RU"/>
        </w:rPr>
        <w:t>н</w:t>
      </w:r>
      <w:r w:rsidRPr="00FE30CA">
        <w:rPr>
          <w:rFonts w:ascii="Times New Roman" w:eastAsia="Times New Roman" w:hAnsi="Times New Roman" w:cs="Times New Roman"/>
          <w:b/>
          <w:bCs/>
          <w:color w:val="000000"/>
          <w:spacing w:val="5"/>
          <w:sz w:val="28"/>
          <w:szCs w:val="28"/>
          <w:lang w:eastAsia="ru-RU"/>
        </w:rPr>
        <w:t>с</w:t>
      </w:r>
      <w:r w:rsidRPr="00FE30CA">
        <w:rPr>
          <w:rFonts w:ascii="Times New Roman" w:eastAsia="Times New Roman" w:hAnsi="Times New Roman" w:cs="Times New Roman"/>
          <w:b/>
          <w:bCs/>
          <w:color w:val="000000"/>
          <w:spacing w:val="6"/>
          <w:sz w:val="28"/>
          <w:szCs w:val="28"/>
          <w:lang w:eastAsia="ru-RU"/>
        </w:rPr>
        <w:t>ки</w:t>
      </w:r>
      <w:r w:rsidRPr="00FE30CA">
        <w:rPr>
          <w:rFonts w:ascii="Times New Roman" w:eastAsia="Times New Roman" w:hAnsi="Times New Roman" w:cs="Times New Roman"/>
          <w:b/>
          <w:bCs/>
          <w:color w:val="000000"/>
          <w:sz w:val="28"/>
          <w:szCs w:val="28"/>
          <w:lang w:eastAsia="ru-RU"/>
        </w:rPr>
        <w:t>й</w:t>
      </w:r>
      <w:r w:rsidRPr="00FE30CA">
        <w:rPr>
          <w:rFonts w:ascii="Times New Roman" w:eastAsia="Times New Roman" w:hAnsi="Times New Roman" w:cs="Times New Roman"/>
          <w:b/>
          <w:color w:val="000000"/>
          <w:spacing w:val="14"/>
          <w:sz w:val="28"/>
          <w:szCs w:val="28"/>
          <w:lang w:eastAsia="ru-RU"/>
        </w:rPr>
        <w:t xml:space="preserve"> </w:t>
      </w:r>
      <w:r w:rsidRPr="00FE30CA">
        <w:rPr>
          <w:rFonts w:ascii="Times New Roman" w:eastAsia="Times New Roman" w:hAnsi="Times New Roman" w:cs="Times New Roman"/>
          <w:b/>
          <w:bCs/>
          <w:color w:val="000000"/>
          <w:sz w:val="28"/>
          <w:szCs w:val="28"/>
          <w:lang w:eastAsia="ru-RU"/>
        </w:rPr>
        <w:t>рай</w:t>
      </w:r>
      <w:r w:rsidRPr="00FE30CA">
        <w:rPr>
          <w:rFonts w:ascii="Times New Roman" w:eastAsia="Times New Roman" w:hAnsi="Times New Roman" w:cs="Times New Roman"/>
          <w:b/>
          <w:bCs/>
          <w:color w:val="000000"/>
          <w:spacing w:val="2"/>
          <w:sz w:val="28"/>
          <w:szCs w:val="28"/>
          <w:lang w:eastAsia="ru-RU"/>
        </w:rPr>
        <w:t>о</w:t>
      </w:r>
      <w:r w:rsidRPr="00FE30CA">
        <w:rPr>
          <w:rFonts w:ascii="Times New Roman" w:eastAsia="Times New Roman" w:hAnsi="Times New Roman" w:cs="Times New Roman"/>
          <w:b/>
          <w:bCs/>
          <w:color w:val="000000"/>
          <w:sz w:val="28"/>
          <w:szCs w:val="28"/>
          <w:lang w:eastAsia="ru-RU"/>
        </w:rPr>
        <w:t>н</w:t>
      </w:r>
      <w:r w:rsidR="003A77C1">
        <w:rPr>
          <w:rFonts w:ascii="Times New Roman" w:eastAsia="Times New Roman" w:hAnsi="Times New Roman" w:cs="Times New Roman"/>
          <w:b/>
          <w:bCs/>
          <w:color w:val="000000"/>
          <w:sz w:val="28"/>
          <w:szCs w:val="28"/>
          <w:lang w:eastAsia="ru-RU"/>
        </w:rPr>
        <w:t xml:space="preserve"> </w:t>
      </w:r>
    </w:p>
    <w:p w14:paraId="1F699DD2" w14:textId="77777777" w:rsidR="00F706AF" w:rsidRPr="003A77C1" w:rsidRDefault="00F706AF" w:rsidP="003A77C1">
      <w:pPr>
        <w:widowControl w:val="0"/>
        <w:tabs>
          <w:tab w:val="left" w:pos="5590"/>
        </w:tabs>
        <w:spacing w:before="3" w:line="241" w:lineRule="auto"/>
        <w:ind w:right="-1"/>
        <w:jc w:val="center"/>
        <w:rPr>
          <w:rFonts w:ascii="Times New Roman" w:eastAsia="Times New Roman" w:hAnsi="Times New Roman" w:cs="Times New Roman"/>
          <w:b/>
          <w:bCs/>
          <w:color w:val="000000"/>
          <w:sz w:val="28"/>
          <w:szCs w:val="28"/>
          <w:lang w:eastAsia="ru-RU"/>
        </w:rPr>
      </w:pPr>
    </w:p>
    <w:p w14:paraId="7B9A6952" w14:textId="77777777" w:rsidR="00692C14" w:rsidRPr="00692C14" w:rsidRDefault="00842D27" w:rsidP="004C32CD">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 </w:t>
      </w:r>
      <w:r w:rsidR="00692C14" w:rsidRPr="00692C14">
        <w:rPr>
          <w:rFonts w:ascii="Times New Roman" w:eastAsia="Times New Roman" w:hAnsi="Times New Roman" w:cs="Times New Roman"/>
          <w:color w:val="000000"/>
          <w:spacing w:val="3"/>
          <w:sz w:val="28"/>
          <w:szCs w:val="28"/>
          <w:lang w:eastAsia="ru-RU"/>
        </w:rPr>
        <w:t xml:space="preserve">Настоящее Положение о порядке организации и проведения публичных слушаний, общественных обсуждений в муниципальном образовании </w:t>
      </w:r>
      <w:r w:rsidR="001E0F15">
        <w:rPr>
          <w:rFonts w:ascii="Times New Roman" w:eastAsia="Times New Roman" w:hAnsi="Times New Roman" w:cs="Times New Roman"/>
          <w:color w:val="000000"/>
          <w:spacing w:val="3"/>
          <w:sz w:val="28"/>
          <w:szCs w:val="28"/>
          <w:lang w:eastAsia="ru-RU"/>
        </w:rPr>
        <w:t>Белореченский</w:t>
      </w:r>
      <w:r w:rsidR="00692C14" w:rsidRPr="00692C14">
        <w:rPr>
          <w:rFonts w:ascii="Times New Roman" w:eastAsia="Times New Roman" w:hAnsi="Times New Roman" w:cs="Times New Roman"/>
          <w:color w:val="000000"/>
          <w:spacing w:val="3"/>
          <w:sz w:val="28"/>
          <w:szCs w:val="28"/>
          <w:lang w:eastAsia="ru-RU"/>
        </w:rPr>
        <w:t xml:space="preserve"> район (далее - Положение) в соответствии с требованиями части 4 статьи 28 Федерального закона от 6 октября 2003 г</w:t>
      </w:r>
      <w:r w:rsidR="00A83F52">
        <w:rPr>
          <w:rFonts w:ascii="Times New Roman" w:eastAsia="Times New Roman" w:hAnsi="Times New Roman" w:cs="Times New Roman"/>
          <w:color w:val="000000"/>
          <w:spacing w:val="3"/>
          <w:sz w:val="28"/>
          <w:szCs w:val="28"/>
          <w:lang w:eastAsia="ru-RU"/>
        </w:rPr>
        <w:t>.</w:t>
      </w:r>
      <w:r w:rsidR="00692C14" w:rsidRPr="00692C14">
        <w:rPr>
          <w:rFonts w:ascii="Times New Roman" w:eastAsia="Times New Roman" w:hAnsi="Times New Roman" w:cs="Times New Roman"/>
          <w:color w:val="000000"/>
          <w:spacing w:val="3"/>
          <w:sz w:val="28"/>
          <w:szCs w:val="28"/>
          <w:lang w:eastAsia="ru-RU"/>
        </w:rPr>
        <w:t xml:space="preserve"> </w:t>
      </w:r>
      <w:r w:rsidR="001E0F15">
        <w:rPr>
          <w:rFonts w:ascii="Times New Roman" w:eastAsia="Times New Roman" w:hAnsi="Times New Roman" w:cs="Times New Roman"/>
          <w:color w:val="000000"/>
          <w:spacing w:val="3"/>
          <w:sz w:val="28"/>
          <w:szCs w:val="28"/>
          <w:lang w:eastAsia="ru-RU"/>
        </w:rPr>
        <w:t>№</w:t>
      </w:r>
      <w:r w:rsidR="00692C14" w:rsidRPr="00692C14">
        <w:rPr>
          <w:rFonts w:ascii="Times New Roman" w:eastAsia="Times New Roman" w:hAnsi="Times New Roman" w:cs="Times New Roman"/>
          <w:color w:val="000000"/>
          <w:spacing w:val="3"/>
          <w:sz w:val="28"/>
          <w:szCs w:val="28"/>
          <w:lang w:eastAsia="ru-RU"/>
        </w:rPr>
        <w:t xml:space="preserve"> 131-ФЗ </w:t>
      </w:r>
      <w:r w:rsidR="00A83F52">
        <w:rPr>
          <w:rFonts w:ascii="Times New Roman" w:eastAsia="Times New Roman" w:hAnsi="Times New Roman" w:cs="Times New Roman"/>
          <w:color w:val="000000"/>
          <w:spacing w:val="3"/>
          <w:sz w:val="28"/>
          <w:szCs w:val="28"/>
          <w:lang w:eastAsia="ru-RU"/>
        </w:rPr>
        <w:t xml:space="preserve">                  </w:t>
      </w:r>
      <w:r w:rsidR="001E0F15">
        <w:rPr>
          <w:rFonts w:ascii="Times New Roman" w:eastAsia="Times New Roman" w:hAnsi="Times New Roman" w:cs="Times New Roman"/>
          <w:color w:val="000000"/>
          <w:spacing w:val="3"/>
          <w:sz w:val="28"/>
          <w:szCs w:val="28"/>
          <w:lang w:eastAsia="ru-RU"/>
        </w:rPr>
        <w:t>«</w:t>
      </w:r>
      <w:r w:rsidR="00692C14" w:rsidRPr="00692C14">
        <w:rPr>
          <w:rFonts w:ascii="Times New Roman" w:eastAsia="Times New Roman" w:hAnsi="Times New Roman" w:cs="Times New Roman"/>
          <w:color w:val="000000"/>
          <w:spacing w:val="3"/>
          <w:sz w:val="28"/>
          <w:szCs w:val="28"/>
          <w:lang w:eastAsia="ru-RU"/>
        </w:rPr>
        <w:t>Об общих принципах организации местного самоуправления в Российской Федерации</w:t>
      </w:r>
      <w:r w:rsidR="001E0F15">
        <w:rPr>
          <w:rFonts w:ascii="Times New Roman" w:eastAsia="Times New Roman" w:hAnsi="Times New Roman" w:cs="Times New Roman"/>
          <w:color w:val="000000"/>
          <w:spacing w:val="3"/>
          <w:sz w:val="28"/>
          <w:szCs w:val="28"/>
          <w:lang w:eastAsia="ru-RU"/>
        </w:rPr>
        <w:t>»</w:t>
      </w:r>
      <w:r w:rsidR="00692C14" w:rsidRPr="00692C14">
        <w:rPr>
          <w:rFonts w:ascii="Times New Roman" w:eastAsia="Times New Roman" w:hAnsi="Times New Roman" w:cs="Times New Roman"/>
          <w:color w:val="000000"/>
          <w:spacing w:val="3"/>
          <w:sz w:val="28"/>
          <w:szCs w:val="28"/>
          <w:lang w:eastAsia="ru-RU"/>
        </w:rPr>
        <w:t xml:space="preserve">, Уставом муниципального образования </w:t>
      </w:r>
      <w:r w:rsidR="001E0F15">
        <w:rPr>
          <w:rFonts w:ascii="Times New Roman" w:eastAsia="Times New Roman" w:hAnsi="Times New Roman" w:cs="Times New Roman"/>
          <w:color w:val="000000"/>
          <w:spacing w:val="3"/>
          <w:sz w:val="28"/>
          <w:szCs w:val="28"/>
          <w:lang w:eastAsia="ru-RU"/>
        </w:rPr>
        <w:t>Белореченский</w:t>
      </w:r>
      <w:r w:rsidR="00692C14" w:rsidRPr="00692C14">
        <w:rPr>
          <w:rFonts w:ascii="Times New Roman" w:eastAsia="Times New Roman" w:hAnsi="Times New Roman" w:cs="Times New Roman"/>
          <w:color w:val="000000"/>
          <w:spacing w:val="3"/>
          <w:sz w:val="28"/>
          <w:szCs w:val="28"/>
          <w:lang w:eastAsia="ru-RU"/>
        </w:rPr>
        <w:t xml:space="preserve"> район (далее также - устав, устав муниципального образования) определяет порядок организации и проведения общественных обсуждений или публичных слушаний по проектам генеральных планов,</w:t>
      </w:r>
      <w:r w:rsidR="00C71711" w:rsidRPr="00C71711">
        <w:t xml:space="preserve"> </w:t>
      </w:r>
      <w:r w:rsidR="00C71711" w:rsidRPr="00C71711">
        <w:rPr>
          <w:rFonts w:ascii="Times New Roman" w:eastAsia="Times New Roman" w:hAnsi="Times New Roman" w:cs="Times New Roman"/>
          <w:color w:val="000000"/>
          <w:spacing w:val="3"/>
          <w:sz w:val="28"/>
          <w:szCs w:val="28"/>
          <w:lang w:eastAsia="ru-RU"/>
        </w:rPr>
        <w:t xml:space="preserve">проектам единого документа территориального планирования и градостроительного зонирования поселения, </w:t>
      </w:r>
      <w:r w:rsidR="00692C14" w:rsidRPr="00692C14">
        <w:rPr>
          <w:rFonts w:ascii="Times New Roman" w:eastAsia="Times New Roman" w:hAnsi="Times New Roman" w:cs="Times New Roman"/>
          <w:color w:val="000000"/>
          <w:spacing w:val="3"/>
          <w:sz w:val="28"/>
          <w:szCs w:val="28"/>
          <w:lang w:eastAsia="ru-RU"/>
        </w:rPr>
        <w:t xml:space="preserve">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 проекты, общественные обсуждения или публичные слушания) в муниципальном образовании </w:t>
      </w:r>
      <w:r w:rsidR="004C32CD">
        <w:rPr>
          <w:rFonts w:ascii="Times New Roman" w:eastAsia="Times New Roman" w:hAnsi="Times New Roman" w:cs="Times New Roman"/>
          <w:color w:val="000000"/>
          <w:spacing w:val="3"/>
          <w:sz w:val="28"/>
          <w:szCs w:val="28"/>
          <w:lang w:eastAsia="ru-RU"/>
        </w:rPr>
        <w:t>Белореченский</w:t>
      </w:r>
      <w:r w:rsidR="00692C14" w:rsidRPr="00692C14">
        <w:rPr>
          <w:rFonts w:ascii="Times New Roman" w:eastAsia="Times New Roman" w:hAnsi="Times New Roman" w:cs="Times New Roman"/>
          <w:color w:val="000000"/>
          <w:spacing w:val="3"/>
          <w:sz w:val="28"/>
          <w:szCs w:val="28"/>
          <w:lang w:eastAsia="ru-RU"/>
        </w:rPr>
        <w:t xml:space="preserve"> район</w:t>
      </w:r>
      <w:r w:rsidR="004C32CD">
        <w:rPr>
          <w:rFonts w:ascii="Times New Roman" w:eastAsia="Times New Roman" w:hAnsi="Times New Roman" w:cs="Times New Roman"/>
          <w:color w:val="000000"/>
          <w:spacing w:val="3"/>
          <w:sz w:val="28"/>
          <w:szCs w:val="28"/>
          <w:lang w:eastAsia="ru-RU"/>
        </w:rPr>
        <w:t xml:space="preserve"> </w:t>
      </w:r>
      <w:r w:rsidR="004C32CD" w:rsidRPr="004C32CD">
        <w:rPr>
          <w:rFonts w:ascii="Times New Roman" w:eastAsia="Times New Roman" w:hAnsi="Times New Roman" w:cs="Times New Roman"/>
          <w:color w:val="000000"/>
          <w:spacing w:val="3"/>
          <w:sz w:val="28"/>
          <w:szCs w:val="28"/>
          <w:lang w:eastAsia="ru-RU"/>
        </w:rPr>
        <w:t>(далее также - муниципальное образование)</w:t>
      </w:r>
      <w:r w:rsidR="004C32CD">
        <w:rPr>
          <w:rFonts w:ascii="Times New Roman" w:eastAsia="Times New Roman" w:hAnsi="Times New Roman" w:cs="Times New Roman"/>
          <w:color w:val="000000"/>
          <w:spacing w:val="3"/>
          <w:sz w:val="28"/>
          <w:szCs w:val="28"/>
          <w:lang w:eastAsia="ru-RU"/>
        </w:rPr>
        <w:t xml:space="preserve"> </w:t>
      </w:r>
      <w:r w:rsidR="00811E80">
        <w:rPr>
          <w:rFonts w:ascii="Times New Roman" w:eastAsia="Times New Roman" w:hAnsi="Times New Roman" w:cs="Times New Roman"/>
          <w:color w:val="000000"/>
          <w:spacing w:val="3"/>
          <w:sz w:val="28"/>
          <w:szCs w:val="28"/>
          <w:lang w:eastAsia="ru-RU"/>
        </w:rPr>
        <w:t xml:space="preserve">в соответствии со статьями 5.1, </w:t>
      </w:r>
      <w:r w:rsidR="004C32CD" w:rsidRPr="00A83F52">
        <w:rPr>
          <w:rFonts w:ascii="Times New Roman" w:eastAsia="Times New Roman" w:hAnsi="Times New Roman" w:cs="Times New Roman"/>
          <w:color w:val="000000" w:themeColor="text1"/>
          <w:spacing w:val="3"/>
          <w:sz w:val="28"/>
          <w:szCs w:val="28"/>
          <w:lang w:eastAsia="ru-RU"/>
        </w:rPr>
        <w:t>28</w:t>
      </w:r>
      <w:r w:rsidR="00811E80">
        <w:rPr>
          <w:rFonts w:ascii="Times New Roman" w:eastAsia="Times New Roman" w:hAnsi="Times New Roman" w:cs="Times New Roman"/>
          <w:color w:val="000000" w:themeColor="text1"/>
          <w:spacing w:val="3"/>
          <w:sz w:val="28"/>
          <w:szCs w:val="28"/>
          <w:lang w:eastAsia="ru-RU"/>
        </w:rPr>
        <w:t>-28.1</w:t>
      </w:r>
      <w:r w:rsidR="004C32CD" w:rsidRPr="00A83F52">
        <w:rPr>
          <w:rFonts w:ascii="Times New Roman" w:eastAsia="Times New Roman" w:hAnsi="Times New Roman" w:cs="Times New Roman"/>
          <w:color w:val="000000" w:themeColor="text1"/>
          <w:spacing w:val="3"/>
          <w:sz w:val="28"/>
          <w:szCs w:val="28"/>
          <w:lang w:eastAsia="ru-RU"/>
        </w:rPr>
        <w:t xml:space="preserve"> </w:t>
      </w:r>
      <w:r w:rsidR="004C32CD" w:rsidRPr="004C32CD">
        <w:rPr>
          <w:rFonts w:ascii="Times New Roman" w:eastAsia="Times New Roman" w:hAnsi="Times New Roman" w:cs="Times New Roman"/>
          <w:color w:val="000000"/>
          <w:spacing w:val="3"/>
          <w:sz w:val="28"/>
          <w:szCs w:val="28"/>
          <w:lang w:eastAsia="ru-RU"/>
        </w:rPr>
        <w:t>Градостроительного кодекса Российской Федерации</w:t>
      </w:r>
      <w:r w:rsidR="00692C14" w:rsidRPr="00692C14">
        <w:rPr>
          <w:rFonts w:ascii="Times New Roman" w:eastAsia="Times New Roman" w:hAnsi="Times New Roman" w:cs="Times New Roman"/>
          <w:color w:val="000000"/>
          <w:spacing w:val="3"/>
          <w:sz w:val="28"/>
          <w:szCs w:val="28"/>
          <w:lang w:eastAsia="ru-RU"/>
        </w:rPr>
        <w:t>.</w:t>
      </w:r>
    </w:p>
    <w:p w14:paraId="6DC76912" w14:textId="77777777" w:rsidR="004C32CD" w:rsidRPr="00692C14" w:rsidRDefault="004C32CD"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1616C22A" w14:textId="77777777" w:rsidR="00692C14" w:rsidRPr="00692C14" w:rsidRDefault="00692C14" w:rsidP="00692C14">
      <w:pPr>
        <w:widowControl w:val="0"/>
        <w:tabs>
          <w:tab w:val="left" w:pos="7655"/>
        </w:tabs>
        <w:suppressAutoHyphens/>
        <w:ind w:right="-1"/>
        <w:jc w:val="center"/>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Глава 1. </w:t>
      </w:r>
      <w:r w:rsidR="004C32CD">
        <w:rPr>
          <w:rFonts w:ascii="Times New Roman" w:eastAsia="Times New Roman" w:hAnsi="Times New Roman" w:cs="Times New Roman"/>
          <w:color w:val="000000"/>
          <w:spacing w:val="3"/>
          <w:sz w:val="28"/>
          <w:szCs w:val="28"/>
          <w:lang w:eastAsia="ru-RU"/>
        </w:rPr>
        <w:t>Общие положения</w:t>
      </w:r>
    </w:p>
    <w:p w14:paraId="02238B05" w14:textId="77777777"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2898F66A" w14:textId="77777777"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Статья 1. Основные понятия</w:t>
      </w:r>
      <w:r w:rsidR="004C32CD">
        <w:rPr>
          <w:rFonts w:ascii="Times New Roman" w:eastAsia="Times New Roman" w:hAnsi="Times New Roman" w:cs="Times New Roman"/>
          <w:color w:val="000000"/>
          <w:spacing w:val="3"/>
          <w:sz w:val="28"/>
          <w:szCs w:val="28"/>
          <w:lang w:eastAsia="ru-RU"/>
        </w:rPr>
        <w:t>.</w:t>
      </w:r>
    </w:p>
    <w:p w14:paraId="0F3211D0" w14:textId="77777777"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Для целей настоящего Положения используются следующие основные понятия:</w:t>
      </w:r>
    </w:p>
    <w:p w14:paraId="0EE1FFC1" w14:textId="77777777" w:rsidR="00692C14" w:rsidRPr="00692C14" w:rsidRDefault="004C32CD"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 </w:t>
      </w:r>
      <w:r w:rsidR="00692C14" w:rsidRPr="00692C14">
        <w:rPr>
          <w:rFonts w:ascii="Times New Roman" w:eastAsia="Times New Roman" w:hAnsi="Times New Roman" w:cs="Times New Roman"/>
          <w:color w:val="000000"/>
          <w:spacing w:val="3"/>
          <w:sz w:val="28"/>
          <w:szCs w:val="28"/>
          <w:lang w:eastAsia="ru-RU"/>
        </w:rPr>
        <w:t>упо</w:t>
      </w:r>
      <w:r w:rsidR="00520117">
        <w:rPr>
          <w:rFonts w:ascii="Times New Roman" w:eastAsia="Times New Roman" w:hAnsi="Times New Roman" w:cs="Times New Roman"/>
          <w:color w:val="000000"/>
          <w:spacing w:val="3"/>
          <w:sz w:val="28"/>
          <w:szCs w:val="28"/>
          <w:lang w:eastAsia="ru-RU"/>
        </w:rPr>
        <w:t xml:space="preserve">лномоченный орган по проведению </w:t>
      </w:r>
      <w:r w:rsidR="00692C14" w:rsidRPr="00692C14">
        <w:rPr>
          <w:rFonts w:ascii="Times New Roman" w:eastAsia="Times New Roman" w:hAnsi="Times New Roman" w:cs="Times New Roman"/>
          <w:color w:val="000000"/>
          <w:spacing w:val="3"/>
          <w:sz w:val="28"/>
          <w:szCs w:val="28"/>
          <w:lang w:eastAsia="ru-RU"/>
        </w:rPr>
        <w:t xml:space="preserve">общественных обсуждений или публичных слушаний (далее - уполномоченный орган) - орган местного самоуправления, его структурное подразделение, временно образуемый организационный комитет (далее - оргкомитет), комиссия по подготовке проекта правил землепользования и застройки, иные органы, уполномоченные в соответствии с законодательством, муниципальными </w:t>
      </w:r>
      <w:r w:rsidR="00692C14" w:rsidRPr="00692C14">
        <w:rPr>
          <w:rFonts w:ascii="Times New Roman" w:eastAsia="Times New Roman" w:hAnsi="Times New Roman" w:cs="Times New Roman"/>
          <w:color w:val="000000"/>
          <w:spacing w:val="3"/>
          <w:sz w:val="28"/>
          <w:szCs w:val="28"/>
          <w:lang w:eastAsia="ru-RU"/>
        </w:rPr>
        <w:lastRenderedPageBreak/>
        <w:t>правовыми актами осуществлять организационные и иные действия по подготовке и проведению общественных обсуждений или публичных слушаний;</w:t>
      </w:r>
    </w:p>
    <w:p w14:paraId="0F1D4284" w14:textId="77777777" w:rsidR="00692C14" w:rsidRPr="00692C14" w:rsidRDefault="004C32CD"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 </w:t>
      </w:r>
      <w:r w:rsidR="00D64777">
        <w:rPr>
          <w:rFonts w:ascii="Times New Roman" w:eastAsia="Times New Roman" w:hAnsi="Times New Roman" w:cs="Times New Roman"/>
          <w:color w:val="000000"/>
          <w:spacing w:val="3"/>
          <w:sz w:val="28"/>
          <w:szCs w:val="28"/>
          <w:lang w:eastAsia="ru-RU"/>
        </w:rPr>
        <w:t>у</w:t>
      </w:r>
      <w:r w:rsidR="00D64777" w:rsidRPr="00D64777">
        <w:rPr>
          <w:rFonts w:ascii="Times New Roman" w:eastAsia="Times New Roman" w:hAnsi="Times New Roman" w:cs="Times New Roman"/>
          <w:color w:val="000000"/>
          <w:spacing w:val="3"/>
          <w:sz w:val="28"/>
          <w:szCs w:val="28"/>
          <w:lang w:eastAsia="ru-RU"/>
        </w:rPr>
        <w:t>частник</w:t>
      </w:r>
      <w:r w:rsidR="00D64777">
        <w:rPr>
          <w:rFonts w:ascii="Times New Roman" w:eastAsia="Times New Roman" w:hAnsi="Times New Roman" w:cs="Times New Roman"/>
          <w:color w:val="000000"/>
          <w:spacing w:val="3"/>
          <w:sz w:val="28"/>
          <w:szCs w:val="28"/>
          <w:lang w:eastAsia="ru-RU"/>
        </w:rPr>
        <w:t xml:space="preserve">и </w:t>
      </w:r>
      <w:r w:rsidR="00D64777" w:rsidRPr="00D64777">
        <w:rPr>
          <w:rFonts w:ascii="Times New Roman" w:eastAsia="Times New Roman" w:hAnsi="Times New Roman" w:cs="Times New Roman"/>
          <w:color w:val="000000"/>
          <w:spacing w:val="3"/>
          <w:sz w:val="28"/>
          <w:szCs w:val="28"/>
          <w:lang w:eastAsia="ru-RU"/>
        </w:rPr>
        <w:t>общественных обсуждений или публичных слушаний по проектам генеральных планов, проектам правил землепользования и застройки,</w:t>
      </w:r>
      <w:r w:rsidR="0079315C">
        <w:rPr>
          <w:rFonts w:ascii="Times New Roman" w:eastAsia="Times New Roman" w:hAnsi="Times New Roman" w:cs="Times New Roman"/>
          <w:color w:val="000000"/>
          <w:spacing w:val="3"/>
          <w:sz w:val="28"/>
          <w:szCs w:val="28"/>
          <w:lang w:eastAsia="ru-RU"/>
        </w:rPr>
        <w:t xml:space="preserve"> </w:t>
      </w:r>
      <w:r w:rsidR="0079315C" w:rsidRPr="00F72EA6">
        <w:rPr>
          <w:rFonts w:ascii="Times New Roman" w:eastAsia="Times New Roman" w:hAnsi="Times New Roman" w:cs="Times New Roman"/>
          <w:color w:val="000000"/>
          <w:spacing w:val="3"/>
          <w:sz w:val="28"/>
          <w:szCs w:val="28"/>
          <w:lang w:eastAsia="ru-RU"/>
        </w:rPr>
        <w:t xml:space="preserve">проектам единого документа территориального планирования и градостроительного зонирования поселения, </w:t>
      </w:r>
      <w:r w:rsidR="00D64777" w:rsidRPr="00D64777">
        <w:rPr>
          <w:rFonts w:ascii="Times New Roman" w:eastAsia="Times New Roman" w:hAnsi="Times New Roman" w:cs="Times New Roman"/>
          <w:color w:val="000000"/>
          <w:spacing w:val="3"/>
          <w:sz w:val="28"/>
          <w:szCs w:val="28"/>
          <w:lang w:eastAsia="ru-RU"/>
        </w:rPr>
        <w:t>проектам планировки территории,</w:t>
      </w:r>
      <w:r w:rsidR="00D64777">
        <w:rPr>
          <w:rFonts w:ascii="Times New Roman" w:eastAsia="Times New Roman" w:hAnsi="Times New Roman" w:cs="Times New Roman"/>
          <w:color w:val="000000"/>
          <w:spacing w:val="3"/>
          <w:sz w:val="28"/>
          <w:szCs w:val="28"/>
          <w:lang w:eastAsia="ru-RU"/>
        </w:rPr>
        <w:t xml:space="preserve"> проектам межевания территории</w:t>
      </w:r>
      <w:r w:rsidR="00D64777" w:rsidRPr="00D64777">
        <w:rPr>
          <w:rFonts w:ascii="Times New Roman" w:eastAsia="Times New Roman" w:hAnsi="Times New Roman" w:cs="Times New Roman"/>
          <w:color w:val="000000"/>
          <w:spacing w:val="3"/>
          <w:sz w:val="28"/>
          <w:szCs w:val="28"/>
          <w:lang w:eastAsia="ru-RU"/>
        </w:rPr>
        <w:t>, проектам, предусматривающим внесение изменений в один из указанных утвержденных документов</w:t>
      </w:r>
      <w:r w:rsidR="00D64777">
        <w:rPr>
          <w:rFonts w:ascii="Times New Roman" w:eastAsia="Times New Roman" w:hAnsi="Times New Roman" w:cs="Times New Roman"/>
          <w:color w:val="000000"/>
          <w:spacing w:val="3"/>
          <w:sz w:val="28"/>
          <w:szCs w:val="28"/>
          <w:lang w:eastAsia="ru-RU"/>
        </w:rPr>
        <w:t xml:space="preserve"> - </w:t>
      </w:r>
      <w:r w:rsidR="00D64777" w:rsidRPr="00D64777">
        <w:rPr>
          <w:rFonts w:ascii="Times New Roman" w:eastAsia="Times New Roman" w:hAnsi="Times New Roman" w:cs="Times New Roman"/>
          <w:color w:val="000000"/>
          <w:spacing w:val="3"/>
          <w:sz w:val="28"/>
          <w:szCs w:val="28"/>
          <w:lang w:eastAsia="ru-RU"/>
        </w:rPr>
        <w:t>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r w:rsidR="00D64777">
        <w:rPr>
          <w:rFonts w:ascii="Times New Roman" w:eastAsia="Times New Roman" w:hAnsi="Times New Roman" w:cs="Times New Roman"/>
          <w:color w:val="000000"/>
          <w:spacing w:val="3"/>
          <w:sz w:val="28"/>
          <w:szCs w:val="28"/>
          <w:lang w:eastAsia="ru-RU"/>
        </w:rPr>
        <w:t>;</w:t>
      </w:r>
    </w:p>
    <w:p w14:paraId="708D8CA7" w14:textId="77777777" w:rsidR="00692C14" w:rsidRPr="00692C14" w:rsidRDefault="004C32CD"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 </w:t>
      </w:r>
      <w:r w:rsidR="00D64777">
        <w:rPr>
          <w:rFonts w:ascii="Times New Roman" w:eastAsia="Times New Roman" w:hAnsi="Times New Roman" w:cs="Times New Roman"/>
          <w:color w:val="000000"/>
          <w:spacing w:val="3"/>
          <w:sz w:val="28"/>
          <w:szCs w:val="28"/>
          <w:lang w:eastAsia="ru-RU"/>
        </w:rPr>
        <w:t>у</w:t>
      </w:r>
      <w:r w:rsidR="00D64777" w:rsidRPr="00D64777">
        <w:rPr>
          <w:rFonts w:ascii="Times New Roman" w:eastAsia="Times New Roman" w:hAnsi="Times New Roman" w:cs="Times New Roman"/>
          <w:color w:val="000000"/>
          <w:spacing w:val="3"/>
          <w:sz w:val="28"/>
          <w:szCs w:val="28"/>
          <w:lang w:eastAsia="ru-RU"/>
        </w:rPr>
        <w:t>частник</w:t>
      </w:r>
      <w:r w:rsidR="00D64777">
        <w:rPr>
          <w:rFonts w:ascii="Times New Roman" w:eastAsia="Times New Roman" w:hAnsi="Times New Roman" w:cs="Times New Roman"/>
          <w:color w:val="000000"/>
          <w:spacing w:val="3"/>
          <w:sz w:val="28"/>
          <w:szCs w:val="28"/>
          <w:lang w:eastAsia="ru-RU"/>
        </w:rPr>
        <w:t>и</w:t>
      </w:r>
      <w:r w:rsidR="00D64777" w:rsidRPr="00D64777">
        <w:rPr>
          <w:rFonts w:ascii="Times New Roman" w:eastAsia="Times New Roman" w:hAnsi="Times New Roman" w:cs="Times New Roman"/>
          <w:color w:val="000000"/>
          <w:spacing w:val="3"/>
          <w:sz w:val="28"/>
          <w:szCs w:val="28"/>
          <w:lang w:eastAsia="ru-RU"/>
        </w:rPr>
        <w:t xml:space="preserve">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00D64777">
        <w:rPr>
          <w:rFonts w:ascii="Times New Roman" w:eastAsia="Times New Roman" w:hAnsi="Times New Roman" w:cs="Times New Roman"/>
          <w:color w:val="000000"/>
          <w:spacing w:val="3"/>
          <w:sz w:val="28"/>
          <w:szCs w:val="28"/>
          <w:lang w:eastAsia="ru-RU"/>
        </w:rPr>
        <w:t xml:space="preserve">- </w:t>
      </w:r>
      <w:r w:rsidR="00D64777" w:rsidRPr="00D64777">
        <w:rPr>
          <w:rFonts w:ascii="Times New Roman" w:eastAsia="Times New Roman" w:hAnsi="Times New Roman" w:cs="Times New Roman"/>
          <w:color w:val="000000"/>
          <w:spacing w:val="3"/>
          <w:sz w:val="28"/>
          <w:szCs w:val="28"/>
          <w:lang w:eastAsia="ru-RU"/>
        </w:rPr>
        <w:t xml:space="preserve">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w:t>
      </w:r>
      <w:r w:rsidR="004E339A">
        <w:rPr>
          <w:rFonts w:ascii="Times New Roman" w:eastAsia="Times New Roman" w:hAnsi="Times New Roman" w:cs="Times New Roman"/>
          <w:color w:val="000000"/>
          <w:spacing w:val="3"/>
          <w:sz w:val="28"/>
          <w:szCs w:val="28"/>
          <w:lang w:eastAsia="ru-RU"/>
        </w:rPr>
        <w:t>Градостроительного кодекса Российской Федерации</w:t>
      </w:r>
      <w:r w:rsidR="00D64777" w:rsidRPr="00D64777">
        <w:rPr>
          <w:rFonts w:ascii="Times New Roman" w:eastAsia="Times New Roman" w:hAnsi="Times New Roman" w:cs="Times New Roman"/>
          <w:color w:val="000000"/>
          <w:spacing w:val="3"/>
          <w:sz w:val="28"/>
          <w:szCs w:val="28"/>
          <w:lang w:eastAsia="ru-RU"/>
        </w:rPr>
        <w:t>, также правообладатели земельных участков и объектов капитального строительства, подверженных риску негативного воздействия на окружающу</w:t>
      </w:r>
      <w:r w:rsidR="00D64777">
        <w:rPr>
          <w:rFonts w:ascii="Times New Roman" w:eastAsia="Times New Roman" w:hAnsi="Times New Roman" w:cs="Times New Roman"/>
          <w:color w:val="000000"/>
          <w:spacing w:val="3"/>
          <w:sz w:val="28"/>
          <w:szCs w:val="28"/>
          <w:lang w:eastAsia="ru-RU"/>
        </w:rPr>
        <w:t xml:space="preserve">ю </w:t>
      </w:r>
      <w:r w:rsidR="00D64777" w:rsidRPr="00D64777">
        <w:rPr>
          <w:rFonts w:ascii="Times New Roman" w:eastAsia="Times New Roman" w:hAnsi="Times New Roman" w:cs="Times New Roman"/>
          <w:color w:val="000000"/>
          <w:spacing w:val="3"/>
          <w:sz w:val="28"/>
          <w:szCs w:val="28"/>
          <w:lang w:eastAsia="ru-RU"/>
        </w:rPr>
        <w:t>среду в результате реализации данных проектов</w:t>
      </w:r>
      <w:r w:rsidR="00D64777">
        <w:rPr>
          <w:rFonts w:ascii="Times New Roman" w:eastAsia="Times New Roman" w:hAnsi="Times New Roman" w:cs="Times New Roman"/>
          <w:color w:val="000000"/>
          <w:spacing w:val="3"/>
          <w:sz w:val="28"/>
          <w:szCs w:val="28"/>
          <w:lang w:eastAsia="ru-RU"/>
        </w:rPr>
        <w:t>;</w:t>
      </w:r>
    </w:p>
    <w:p w14:paraId="0159E68C" w14:textId="77777777" w:rsidR="00692C14" w:rsidRPr="00692C14" w:rsidRDefault="004C32CD"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 </w:t>
      </w:r>
      <w:r w:rsidR="00692C14" w:rsidRPr="00692C14">
        <w:rPr>
          <w:rFonts w:ascii="Times New Roman" w:eastAsia="Times New Roman" w:hAnsi="Times New Roman" w:cs="Times New Roman"/>
          <w:color w:val="000000"/>
          <w:spacing w:val="3"/>
          <w:sz w:val="28"/>
          <w:szCs w:val="28"/>
          <w:lang w:eastAsia="ru-RU"/>
        </w:rPr>
        <w:t>эксперт публичных слушаний -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14:paraId="70EE3058" w14:textId="77777777"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В качестве экспертов также признаются должностные лица, готовившие проект муниципального правового акта, вынесенный на публичные слушания, представители органов местного самоуправления и иные лица, привлеченные инициатором публичных слушаний в таком качестве.</w:t>
      </w:r>
    </w:p>
    <w:p w14:paraId="7CC1959B" w14:textId="77777777"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2995476F" w14:textId="77777777" w:rsidR="00692C14" w:rsidRDefault="00A777F9" w:rsidP="000250C7">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lastRenderedPageBreak/>
        <w:t xml:space="preserve">Статья 2. Цели проведения </w:t>
      </w:r>
      <w:r w:rsidR="00692C14" w:rsidRPr="00692C14">
        <w:rPr>
          <w:rFonts w:ascii="Times New Roman" w:eastAsia="Times New Roman" w:hAnsi="Times New Roman" w:cs="Times New Roman"/>
          <w:color w:val="000000"/>
          <w:spacing w:val="3"/>
          <w:sz w:val="28"/>
          <w:szCs w:val="28"/>
          <w:lang w:eastAsia="ru-RU"/>
        </w:rPr>
        <w:t>общественных обсуждений или публичных слушаний</w:t>
      </w:r>
      <w:r>
        <w:rPr>
          <w:rFonts w:ascii="Times New Roman" w:eastAsia="Times New Roman" w:hAnsi="Times New Roman" w:cs="Times New Roman"/>
          <w:color w:val="000000"/>
          <w:spacing w:val="3"/>
          <w:sz w:val="28"/>
          <w:szCs w:val="28"/>
          <w:lang w:eastAsia="ru-RU"/>
        </w:rPr>
        <w:t>.</w:t>
      </w:r>
    </w:p>
    <w:p w14:paraId="5EE224FF" w14:textId="77777777" w:rsidR="00692C14" w:rsidRPr="00692C14" w:rsidRDefault="00692C14" w:rsidP="00842D27">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Общественные обсуждения или публичные слушания проводятся в целях:</w:t>
      </w:r>
    </w:p>
    <w:p w14:paraId="24B222E7" w14:textId="77777777" w:rsidR="00692C14" w:rsidRPr="00692C14" w:rsidRDefault="0053703D" w:rsidP="00842D27">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w:t>
      </w:r>
      <w:r w:rsidRPr="0053703D">
        <w:rPr>
          <w:rFonts w:ascii="Times New Roman" w:eastAsia="Times New Roman" w:hAnsi="Times New Roman" w:cs="Times New Roman"/>
          <w:color w:val="000000"/>
          <w:spacing w:val="3"/>
          <w:sz w:val="28"/>
          <w:szCs w:val="28"/>
          <w:lang w:eastAsia="ru-RU"/>
        </w:rPr>
        <w:t xml:space="preserve"> </w:t>
      </w:r>
      <w:r w:rsidR="00692C14" w:rsidRPr="00692C14">
        <w:rPr>
          <w:rFonts w:ascii="Times New Roman" w:eastAsia="Times New Roman" w:hAnsi="Times New Roman" w:cs="Times New Roman"/>
          <w:color w:val="000000"/>
          <w:spacing w:val="3"/>
          <w:sz w:val="28"/>
          <w:szCs w:val="28"/>
          <w:lang w:eastAsia="ru-RU"/>
        </w:rPr>
        <w:t>соблюдения права человека на благоприятные условия жизнедеятельности;</w:t>
      </w:r>
    </w:p>
    <w:p w14:paraId="60F1D0B5" w14:textId="77777777" w:rsidR="00692C14" w:rsidRPr="00692C14" w:rsidRDefault="00692C14" w:rsidP="00842D27">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обеспечения прав и законных интересов правообладателей земельных участков и объектов капитального строительства.</w:t>
      </w:r>
    </w:p>
    <w:p w14:paraId="37E092F6" w14:textId="77777777"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3D72ADBA" w14:textId="77777777"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Статья 3. Вопросы, выносимые на общественные обсуждения или публичные слушания</w:t>
      </w:r>
      <w:r w:rsidR="00A777F9">
        <w:rPr>
          <w:rFonts w:ascii="Times New Roman" w:eastAsia="Times New Roman" w:hAnsi="Times New Roman" w:cs="Times New Roman"/>
          <w:color w:val="000000"/>
          <w:spacing w:val="3"/>
          <w:sz w:val="28"/>
          <w:szCs w:val="28"/>
          <w:lang w:eastAsia="ru-RU"/>
        </w:rPr>
        <w:t>.</w:t>
      </w:r>
    </w:p>
    <w:p w14:paraId="737F818C" w14:textId="77777777" w:rsidR="00692C14" w:rsidRPr="00692C14" w:rsidRDefault="00A777F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w:t>
      </w:r>
      <w:r w:rsidR="00692C14" w:rsidRPr="00692C14">
        <w:rPr>
          <w:rFonts w:ascii="Times New Roman" w:eastAsia="Times New Roman" w:hAnsi="Times New Roman" w:cs="Times New Roman"/>
          <w:color w:val="000000"/>
          <w:spacing w:val="3"/>
          <w:sz w:val="28"/>
          <w:szCs w:val="28"/>
          <w:lang w:eastAsia="ru-RU"/>
        </w:rPr>
        <w:t>. По проектам генеральных планов, проектам правил землепользования и застройки,</w:t>
      </w:r>
      <w:r w:rsidR="0079315C" w:rsidRPr="0079315C">
        <w:t xml:space="preserve"> </w:t>
      </w:r>
      <w:r w:rsidR="0079315C" w:rsidRPr="00F72EA6">
        <w:rPr>
          <w:rFonts w:ascii="Times New Roman" w:eastAsia="Times New Roman" w:hAnsi="Times New Roman" w:cs="Times New Roman"/>
          <w:color w:val="000000"/>
          <w:spacing w:val="3"/>
          <w:sz w:val="28"/>
          <w:szCs w:val="28"/>
          <w:lang w:eastAsia="ru-RU"/>
        </w:rPr>
        <w:t xml:space="preserve">проектам единого документа территориального планирования и градостроительного зонирования поселения, </w:t>
      </w:r>
      <w:r w:rsidR="00692C14" w:rsidRPr="00692C14">
        <w:rPr>
          <w:rFonts w:ascii="Times New Roman" w:eastAsia="Times New Roman" w:hAnsi="Times New Roman" w:cs="Times New Roman"/>
          <w:color w:val="000000"/>
          <w:spacing w:val="3"/>
          <w:sz w:val="28"/>
          <w:szCs w:val="28"/>
          <w:lang w:eastAsia="ru-RU"/>
        </w:rPr>
        <w:t>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общественные обсуждения или публичные слушания, особенности организации и проведения которых определяются главой 6 настоящего Положения с учетом требований законодательства о градостроительной деятельности.</w:t>
      </w:r>
    </w:p>
    <w:p w14:paraId="7D99D4E9" w14:textId="77777777" w:rsidR="00692C14" w:rsidRPr="00692C14" w:rsidRDefault="00A777F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2</w:t>
      </w:r>
      <w:r w:rsidR="00692C14" w:rsidRPr="00692C14">
        <w:rPr>
          <w:rFonts w:ascii="Times New Roman" w:eastAsia="Times New Roman" w:hAnsi="Times New Roman" w:cs="Times New Roman"/>
          <w:color w:val="000000"/>
          <w:spacing w:val="3"/>
          <w:sz w:val="28"/>
          <w:szCs w:val="28"/>
          <w:lang w:eastAsia="ru-RU"/>
        </w:rPr>
        <w:t>. Допускается одновременное проведение общественных обсуждений или публичных слушаний (далее также - слушания) по нескольким вопросам, если это не препятствует всестороннему и полному обсуждению каждого вопроса.</w:t>
      </w:r>
    </w:p>
    <w:p w14:paraId="1189F4FE" w14:textId="77777777" w:rsidR="00692C14" w:rsidRPr="006E66BD" w:rsidRDefault="00A777F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3703D">
        <w:rPr>
          <w:rFonts w:ascii="Times New Roman" w:eastAsia="Times New Roman" w:hAnsi="Times New Roman" w:cs="Times New Roman"/>
          <w:color w:val="000000"/>
          <w:spacing w:val="3"/>
          <w:sz w:val="28"/>
          <w:szCs w:val="28"/>
          <w:lang w:eastAsia="ru-RU"/>
        </w:rPr>
        <w:t>3</w:t>
      </w:r>
      <w:r w:rsidR="00692C14" w:rsidRPr="0053703D">
        <w:rPr>
          <w:rFonts w:ascii="Times New Roman" w:eastAsia="Times New Roman" w:hAnsi="Times New Roman" w:cs="Times New Roman"/>
          <w:color w:val="000000"/>
          <w:spacing w:val="3"/>
          <w:sz w:val="28"/>
          <w:szCs w:val="28"/>
          <w:lang w:eastAsia="ru-RU"/>
        </w:rPr>
        <w:t>. Граждане, их объединения, организации любых организационно-правовых форм, заинтересованные в провед</w:t>
      </w:r>
      <w:r w:rsidR="002625FA">
        <w:rPr>
          <w:rFonts w:ascii="Times New Roman" w:eastAsia="Times New Roman" w:hAnsi="Times New Roman" w:cs="Times New Roman"/>
          <w:color w:val="000000"/>
          <w:spacing w:val="3"/>
          <w:sz w:val="28"/>
          <w:szCs w:val="28"/>
          <w:lang w:eastAsia="ru-RU"/>
        </w:rPr>
        <w:t>ении</w:t>
      </w:r>
      <w:r w:rsidR="002625FA" w:rsidRPr="002625FA">
        <w:rPr>
          <w:rFonts w:ascii="Times New Roman" w:eastAsia="Times New Roman" w:hAnsi="Times New Roman" w:cs="Times New Roman"/>
          <w:color w:val="000000"/>
          <w:spacing w:val="3"/>
          <w:sz w:val="28"/>
          <w:szCs w:val="28"/>
          <w:lang w:eastAsia="ru-RU"/>
        </w:rPr>
        <w:t xml:space="preserve"> </w:t>
      </w:r>
      <w:r w:rsidR="00692C14" w:rsidRPr="0053703D">
        <w:rPr>
          <w:rFonts w:ascii="Times New Roman" w:eastAsia="Times New Roman" w:hAnsi="Times New Roman" w:cs="Times New Roman"/>
          <w:color w:val="000000"/>
          <w:spacing w:val="3"/>
          <w:sz w:val="28"/>
          <w:szCs w:val="28"/>
          <w:lang w:eastAsia="ru-RU"/>
        </w:rPr>
        <w:t>общественных обсуждений или публичных слушаний вправе оказывать организационное и материально-техническое содействие обеспечению проведения слушаний, в том числе предоставлять помещения для проведения публичных слушаний, осуществлять тиражирование и распространение материалов слушаний.</w:t>
      </w:r>
    </w:p>
    <w:p w14:paraId="748881F9" w14:textId="77777777" w:rsidR="003E5DC6" w:rsidRPr="006E66BD"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33EF1529" w14:textId="77777777" w:rsidR="003E5DC6" w:rsidRPr="003E5DC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3E5DC6">
        <w:rPr>
          <w:rFonts w:ascii="Times New Roman" w:eastAsia="Times New Roman" w:hAnsi="Times New Roman" w:cs="Times New Roman"/>
          <w:color w:val="000000"/>
          <w:spacing w:val="3"/>
          <w:sz w:val="28"/>
          <w:szCs w:val="28"/>
          <w:lang w:eastAsia="ru-RU"/>
        </w:rPr>
        <w:t xml:space="preserve">Глава </w:t>
      </w:r>
      <w:r w:rsidR="000250C7">
        <w:rPr>
          <w:rFonts w:ascii="Times New Roman" w:eastAsia="Times New Roman" w:hAnsi="Times New Roman" w:cs="Times New Roman"/>
          <w:color w:val="000000"/>
          <w:spacing w:val="3"/>
          <w:sz w:val="28"/>
          <w:szCs w:val="28"/>
          <w:lang w:eastAsia="ru-RU"/>
        </w:rPr>
        <w:t>2</w:t>
      </w:r>
      <w:r w:rsidRPr="003E5DC6">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Особенности организации и проведения общественных обсуждений или публичных слушаний</w:t>
      </w:r>
      <w:r w:rsidRPr="003E5DC6">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по вопросам градостроительной деятельности.</w:t>
      </w:r>
    </w:p>
    <w:p w14:paraId="760B885A" w14:textId="77777777" w:rsidR="00C71711" w:rsidRDefault="00C71711"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337AE952"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0250C7">
        <w:rPr>
          <w:rFonts w:ascii="Times New Roman" w:eastAsia="Times New Roman" w:hAnsi="Times New Roman" w:cs="Times New Roman"/>
          <w:color w:val="000000"/>
          <w:spacing w:val="3"/>
          <w:sz w:val="28"/>
          <w:szCs w:val="28"/>
          <w:lang w:eastAsia="ru-RU"/>
        </w:rPr>
        <w:t>4</w:t>
      </w:r>
      <w:r w:rsidRPr="00692C14">
        <w:rPr>
          <w:rFonts w:ascii="Times New Roman" w:eastAsia="Times New Roman" w:hAnsi="Times New Roman" w:cs="Times New Roman"/>
          <w:color w:val="000000"/>
          <w:spacing w:val="3"/>
          <w:sz w:val="28"/>
          <w:szCs w:val="28"/>
          <w:lang w:eastAsia="ru-RU"/>
        </w:rPr>
        <w:t>. Особенности проведения общественных об</w:t>
      </w:r>
      <w:r w:rsidR="003A77C1">
        <w:rPr>
          <w:rFonts w:ascii="Times New Roman" w:eastAsia="Times New Roman" w:hAnsi="Times New Roman" w:cs="Times New Roman"/>
          <w:color w:val="000000"/>
          <w:spacing w:val="3"/>
          <w:sz w:val="28"/>
          <w:szCs w:val="28"/>
          <w:lang w:eastAsia="ru-RU"/>
        </w:rPr>
        <w:t>суждений или публичных слушаний.</w:t>
      </w:r>
    </w:p>
    <w:p w14:paraId="0D55B5C0"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Общественные обсуждения или публичные слушания по вопросам градостроительной деятельности организуются и проводятся по правилам настоящего Положения с особенностями, установленными в настоящей главе.</w:t>
      </w:r>
    </w:p>
    <w:p w14:paraId="2C2A3AC0"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Решения о назначении общественных обсуждений или публичных </w:t>
      </w:r>
      <w:r w:rsidRPr="00692C14">
        <w:rPr>
          <w:rFonts w:ascii="Times New Roman" w:eastAsia="Times New Roman" w:hAnsi="Times New Roman" w:cs="Times New Roman"/>
          <w:color w:val="000000"/>
          <w:spacing w:val="3"/>
          <w:sz w:val="28"/>
          <w:szCs w:val="28"/>
          <w:lang w:eastAsia="ru-RU"/>
        </w:rPr>
        <w:lastRenderedPageBreak/>
        <w:t xml:space="preserve">слушаний по вопросам градостроительной деятельности принимаются главой </w:t>
      </w:r>
      <w:r w:rsidR="003A77C1">
        <w:rPr>
          <w:rFonts w:ascii="Times New Roman" w:eastAsia="Times New Roman" w:hAnsi="Times New Roman" w:cs="Times New Roman"/>
          <w:color w:val="000000"/>
          <w:spacing w:val="3"/>
          <w:sz w:val="28"/>
          <w:szCs w:val="28"/>
          <w:lang w:eastAsia="ru-RU"/>
        </w:rPr>
        <w:t>муниципального образования</w:t>
      </w:r>
      <w:r w:rsidRPr="00692C14">
        <w:rPr>
          <w:rFonts w:ascii="Times New Roman" w:eastAsia="Times New Roman" w:hAnsi="Times New Roman" w:cs="Times New Roman"/>
          <w:color w:val="000000"/>
          <w:spacing w:val="3"/>
          <w:sz w:val="28"/>
          <w:szCs w:val="28"/>
          <w:lang w:eastAsia="ru-RU"/>
        </w:rPr>
        <w:t>.</w:t>
      </w:r>
    </w:p>
    <w:p w14:paraId="6B1CB3D6"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Участниками общественных обсуждений или публичных слушаний по проектам генеральных планов, проектам правил землепользования и застройки</w:t>
      </w:r>
      <w:r w:rsidRPr="00F72EA6">
        <w:rPr>
          <w:rFonts w:ascii="Times New Roman" w:eastAsia="Times New Roman" w:hAnsi="Times New Roman" w:cs="Times New Roman"/>
          <w:color w:val="000000"/>
          <w:spacing w:val="3"/>
          <w:sz w:val="28"/>
          <w:szCs w:val="28"/>
          <w:lang w:eastAsia="ru-RU"/>
        </w:rPr>
        <w:t>,</w:t>
      </w:r>
      <w:r w:rsidR="0079315C" w:rsidRPr="00F72EA6">
        <w:t xml:space="preserve"> </w:t>
      </w:r>
      <w:r w:rsidR="0079315C" w:rsidRPr="00F72EA6">
        <w:rPr>
          <w:rFonts w:ascii="Times New Roman" w:eastAsia="Times New Roman" w:hAnsi="Times New Roman" w:cs="Times New Roman"/>
          <w:color w:val="000000"/>
          <w:spacing w:val="3"/>
          <w:sz w:val="28"/>
          <w:szCs w:val="28"/>
          <w:lang w:eastAsia="ru-RU"/>
        </w:rPr>
        <w:t xml:space="preserve">проектам единого документа территориального планирования и градостроительного зонирования поселения, </w:t>
      </w:r>
      <w:r w:rsidRPr="00692C14">
        <w:rPr>
          <w:rFonts w:ascii="Times New Roman" w:eastAsia="Times New Roman" w:hAnsi="Times New Roman" w:cs="Times New Roman"/>
          <w:color w:val="000000"/>
          <w:spacing w:val="3"/>
          <w:sz w:val="28"/>
          <w:szCs w:val="28"/>
          <w:lang w:eastAsia="ru-RU"/>
        </w:rPr>
        <w:t>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муниципального образования,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472BFBA6"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муниципального образования,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7D61E026"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2EE111A2" w14:textId="77777777" w:rsidR="003E5DC6" w:rsidRPr="006E66BD"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0250C7">
        <w:rPr>
          <w:rFonts w:ascii="Times New Roman" w:eastAsia="Times New Roman" w:hAnsi="Times New Roman" w:cs="Times New Roman"/>
          <w:color w:val="000000"/>
          <w:spacing w:val="3"/>
          <w:sz w:val="28"/>
          <w:szCs w:val="28"/>
          <w:lang w:eastAsia="ru-RU"/>
        </w:rPr>
        <w:t>5</w:t>
      </w:r>
      <w:r w:rsidRPr="00692C14">
        <w:rPr>
          <w:rFonts w:ascii="Times New Roman" w:eastAsia="Times New Roman" w:hAnsi="Times New Roman" w:cs="Times New Roman"/>
          <w:color w:val="000000"/>
          <w:spacing w:val="3"/>
          <w:sz w:val="28"/>
          <w:szCs w:val="28"/>
          <w:lang w:eastAsia="ru-RU"/>
        </w:rPr>
        <w:t>. Процедуры проведения общественных обсуждений или публичных слушаний</w:t>
      </w:r>
      <w:r w:rsidR="006E66BD">
        <w:rPr>
          <w:rFonts w:ascii="Times New Roman" w:eastAsia="Times New Roman" w:hAnsi="Times New Roman" w:cs="Times New Roman"/>
          <w:color w:val="000000"/>
          <w:spacing w:val="3"/>
          <w:sz w:val="28"/>
          <w:szCs w:val="28"/>
          <w:lang w:eastAsia="ru-RU"/>
        </w:rPr>
        <w:t>.</w:t>
      </w:r>
    </w:p>
    <w:p w14:paraId="0B6E4933"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Процедура проведения общественных обсуждений</w:t>
      </w:r>
      <w:r w:rsidR="00520117">
        <w:rPr>
          <w:rFonts w:ascii="Times New Roman" w:eastAsia="Times New Roman" w:hAnsi="Times New Roman" w:cs="Times New Roman"/>
          <w:color w:val="000000"/>
          <w:spacing w:val="3"/>
          <w:sz w:val="28"/>
          <w:szCs w:val="28"/>
          <w:lang w:eastAsia="ru-RU"/>
        </w:rPr>
        <w:t xml:space="preserve"> </w:t>
      </w:r>
      <w:r w:rsidRPr="00692C14">
        <w:rPr>
          <w:rFonts w:ascii="Times New Roman" w:eastAsia="Times New Roman" w:hAnsi="Times New Roman" w:cs="Times New Roman"/>
          <w:color w:val="000000"/>
          <w:spacing w:val="3"/>
          <w:sz w:val="28"/>
          <w:szCs w:val="28"/>
          <w:lang w:eastAsia="ru-RU"/>
        </w:rPr>
        <w:t>по вопросам градостроительной деятельности состоит из следующих этапов:</w:t>
      </w:r>
    </w:p>
    <w:p w14:paraId="20FAD8BC"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оповещение о начале общественных обсуждений;</w:t>
      </w:r>
    </w:p>
    <w:p w14:paraId="52596868"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размещение проекта, подлежащего рассмотрению на общественных обсуждениях, и информационных материалов к нему на официальном сайте муниципального образования </w:t>
      </w:r>
      <w:r>
        <w:rPr>
          <w:rFonts w:ascii="Times New Roman" w:eastAsia="Times New Roman" w:hAnsi="Times New Roman" w:cs="Times New Roman"/>
          <w:color w:val="000000"/>
          <w:spacing w:val="3"/>
          <w:sz w:val="28"/>
          <w:szCs w:val="28"/>
          <w:lang w:eastAsia="ru-RU"/>
        </w:rPr>
        <w:t>Белореченский</w:t>
      </w:r>
      <w:r w:rsidRPr="00692C14">
        <w:rPr>
          <w:rFonts w:ascii="Times New Roman" w:eastAsia="Times New Roman" w:hAnsi="Times New Roman" w:cs="Times New Roman"/>
          <w:color w:val="000000"/>
          <w:spacing w:val="3"/>
          <w:sz w:val="28"/>
          <w:szCs w:val="28"/>
          <w:lang w:eastAsia="ru-RU"/>
        </w:rPr>
        <w:t xml:space="preserve"> район в информационно-</w:t>
      </w:r>
      <w:r w:rsidRPr="00692C14">
        <w:rPr>
          <w:rFonts w:ascii="Times New Roman" w:eastAsia="Times New Roman" w:hAnsi="Times New Roman" w:cs="Times New Roman"/>
          <w:color w:val="000000"/>
          <w:spacing w:val="3"/>
          <w:sz w:val="28"/>
          <w:szCs w:val="28"/>
          <w:lang w:eastAsia="ru-RU"/>
        </w:rPr>
        <w:lastRenderedPageBreak/>
        <w:t xml:space="preserve">телекоммуникационной сети </w:t>
      </w:r>
      <w:r>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Интернет</w:t>
      </w:r>
      <w:r>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 xml:space="preserve">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w:t>
      </w:r>
      <w:r>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Интернет</w:t>
      </w:r>
      <w:r>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 либо на региональном портале государственных и муниципальных услуг (далее - информационные системы) и открытие экспозиции или экспозиций такого проекта;</w:t>
      </w:r>
    </w:p>
    <w:p w14:paraId="4B073BE4"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проведение экспозиции или экспозиций проекта, подлежащего рассмотрению на общественных обсуждениях;</w:t>
      </w:r>
    </w:p>
    <w:p w14:paraId="6F91790F"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подготовка и оформление протокола общественных обсуждений;</w:t>
      </w:r>
    </w:p>
    <w:p w14:paraId="3ADE2F7B"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5) подготовка и опубликование заключения о результатах общественных обсуждений.</w:t>
      </w:r>
    </w:p>
    <w:p w14:paraId="78D06569"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Процедура проведения публичных слушаний по вопросам градостроительной деятельности состоит из следующих этапов:</w:t>
      </w:r>
    </w:p>
    <w:p w14:paraId="6DCF6447"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оповещение о начале публичных слушаний;</w:t>
      </w:r>
    </w:p>
    <w:p w14:paraId="4846F0CD"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490CFCC"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проведение экспозиции или экспозиций проекта, подлежащего рассмотрению на публичных слушаниях;</w:t>
      </w:r>
    </w:p>
    <w:p w14:paraId="2280B175"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проведение собрания или собраний участников публичных слушаний;</w:t>
      </w:r>
    </w:p>
    <w:p w14:paraId="3E24A202"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5) подготовка и оформление протокола публичных слушаний;</w:t>
      </w:r>
    </w:p>
    <w:p w14:paraId="1E67EBAA"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6) подготовка и опубликование заключения о результатах публичных слушаний.</w:t>
      </w:r>
    </w:p>
    <w:p w14:paraId="13C8906F" w14:textId="77777777" w:rsid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1059A43B" w14:textId="77777777" w:rsidR="005E507E" w:rsidRPr="005E507E" w:rsidRDefault="005E507E" w:rsidP="0027097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 xml:space="preserve">Статья </w:t>
      </w:r>
      <w:r>
        <w:rPr>
          <w:rFonts w:ascii="Times New Roman" w:eastAsia="Times New Roman" w:hAnsi="Times New Roman" w:cs="Times New Roman"/>
          <w:color w:val="000000"/>
          <w:spacing w:val="3"/>
          <w:sz w:val="28"/>
          <w:szCs w:val="28"/>
          <w:lang w:eastAsia="ru-RU"/>
        </w:rPr>
        <w:t>6</w:t>
      </w:r>
      <w:r w:rsidRPr="005E507E">
        <w:rPr>
          <w:rFonts w:ascii="Times New Roman" w:eastAsia="Times New Roman" w:hAnsi="Times New Roman" w:cs="Times New Roman"/>
          <w:color w:val="000000"/>
          <w:spacing w:val="3"/>
          <w:sz w:val="28"/>
          <w:szCs w:val="28"/>
          <w:lang w:eastAsia="ru-RU"/>
        </w:rPr>
        <w:t>. Подготовка к общественным обсуждениям или публичным слушаниям.</w:t>
      </w:r>
    </w:p>
    <w:p w14:paraId="59FE1DDC"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 xml:space="preserve">1. </w:t>
      </w:r>
      <w:r w:rsidR="004E339A">
        <w:rPr>
          <w:rFonts w:ascii="Times New Roman" w:eastAsia="Times New Roman" w:hAnsi="Times New Roman" w:cs="Times New Roman"/>
          <w:color w:val="000000"/>
          <w:spacing w:val="3"/>
          <w:sz w:val="28"/>
          <w:szCs w:val="28"/>
          <w:lang w:eastAsia="ru-RU"/>
        </w:rPr>
        <w:t>Общественные обсуждения или п</w:t>
      </w:r>
      <w:r w:rsidRPr="005E507E">
        <w:rPr>
          <w:rFonts w:ascii="Times New Roman" w:eastAsia="Times New Roman" w:hAnsi="Times New Roman" w:cs="Times New Roman"/>
          <w:color w:val="000000"/>
          <w:spacing w:val="3"/>
          <w:sz w:val="28"/>
          <w:szCs w:val="28"/>
          <w:lang w:eastAsia="ru-RU"/>
        </w:rPr>
        <w:t xml:space="preserve">убличные слушания проводятся, как правило, в форме собрания участников публичных слушаний. По решению органа местного самоуправления, назначившего </w:t>
      </w:r>
      <w:r w:rsidR="00660275">
        <w:rPr>
          <w:rFonts w:ascii="Times New Roman" w:eastAsia="Times New Roman" w:hAnsi="Times New Roman" w:cs="Times New Roman"/>
          <w:color w:val="000000"/>
          <w:spacing w:val="3"/>
          <w:sz w:val="28"/>
          <w:szCs w:val="28"/>
          <w:lang w:eastAsia="ru-RU"/>
        </w:rPr>
        <w:t xml:space="preserve">общественные обсуждения или </w:t>
      </w:r>
      <w:r w:rsidRPr="005E507E">
        <w:rPr>
          <w:rFonts w:ascii="Times New Roman" w:eastAsia="Times New Roman" w:hAnsi="Times New Roman" w:cs="Times New Roman"/>
          <w:color w:val="000000"/>
          <w:spacing w:val="3"/>
          <w:sz w:val="28"/>
          <w:szCs w:val="28"/>
          <w:lang w:eastAsia="ru-RU"/>
        </w:rPr>
        <w:t xml:space="preserve">публичные слушания могут проводиться в иных формах, не противоречащих действующему законодательству. В этом случае форма проведения </w:t>
      </w:r>
      <w:r w:rsidR="00660275">
        <w:rPr>
          <w:rFonts w:ascii="Times New Roman" w:eastAsia="Times New Roman" w:hAnsi="Times New Roman" w:cs="Times New Roman"/>
          <w:color w:val="000000"/>
          <w:spacing w:val="3"/>
          <w:sz w:val="28"/>
          <w:szCs w:val="28"/>
          <w:lang w:eastAsia="ru-RU"/>
        </w:rPr>
        <w:t xml:space="preserve">общественных обсуждений или </w:t>
      </w:r>
      <w:r w:rsidRPr="005E507E">
        <w:rPr>
          <w:rFonts w:ascii="Times New Roman" w:eastAsia="Times New Roman" w:hAnsi="Times New Roman" w:cs="Times New Roman"/>
          <w:color w:val="000000"/>
          <w:spacing w:val="3"/>
          <w:sz w:val="28"/>
          <w:szCs w:val="28"/>
          <w:lang w:eastAsia="ru-RU"/>
        </w:rPr>
        <w:t xml:space="preserve">публичных слушаний указывается в правовом акте о назначении </w:t>
      </w:r>
      <w:r w:rsidR="008D2885" w:rsidRPr="008D2885">
        <w:rPr>
          <w:rFonts w:ascii="Times New Roman" w:eastAsia="Times New Roman" w:hAnsi="Times New Roman" w:cs="Times New Roman"/>
          <w:color w:val="000000"/>
          <w:spacing w:val="3"/>
          <w:sz w:val="28"/>
          <w:szCs w:val="28"/>
          <w:lang w:eastAsia="ru-RU"/>
        </w:rPr>
        <w:t xml:space="preserve">общественных обсуждений </w:t>
      </w:r>
      <w:r w:rsidR="008D2885">
        <w:rPr>
          <w:rFonts w:ascii="Times New Roman" w:eastAsia="Times New Roman" w:hAnsi="Times New Roman" w:cs="Times New Roman"/>
          <w:color w:val="000000"/>
          <w:spacing w:val="3"/>
          <w:sz w:val="28"/>
          <w:szCs w:val="28"/>
          <w:lang w:eastAsia="ru-RU"/>
        </w:rPr>
        <w:t xml:space="preserve">или </w:t>
      </w:r>
      <w:r w:rsidRPr="005E507E">
        <w:rPr>
          <w:rFonts w:ascii="Times New Roman" w:eastAsia="Times New Roman" w:hAnsi="Times New Roman" w:cs="Times New Roman"/>
          <w:color w:val="000000"/>
          <w:spacing w:val="3"/>
          <w:sz w:val="28"/>
          <w:szCs w:val="28"/>
          <w:lang w:eastAsia="ru-RU"/>
        </w:rPr>
        <w:t>публичных слушаний.</w:t>
      </w:r>
    </w:p>
    <w:p w14:paraId="04CC6422" w14:textId="77777777" w:rsidR="005E507E" w:rsidRPr="005E507E" w:rsidRDefault="004E339A"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2</w:t>
      </w:r>
      <w:r w:rsidR="005E507E" w:rsidRPr="005E507E">
        <w:rPr>
          <w:rFonts w:ascii="Times New Roman" w:eastAsia="Times New Roman" w:hAnsi="Times New Roman" w:cs="Times New Roman"/>
          <w:color w:val="000000"/>
          <w:spacing w:val="3"/>
          <w:sz w:val="28"/>
          <w:szCs w:val="28"/>
          <w:lang w:eastAsia="ru-RU"/>
        </w:rPr>
        <w:t>. Организатором общественных обсуждений или публичных слушаний по проектам в области градостроительной деятельности выступает комиссия по вопросам градостроительства, землепользования и застройки на территории муниципального образования Белореченский район (далее - комиссия) совместно с уполномоченным органом администрации муниципального образования Белореченский район в области архитектуры и градостроительства (далее вместе именуемые - Организатор).</w:t>
      </w:r>
    </w:p>
    <w:p w14:paraId="302A0C59"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Требования к порядку деятельности и составу комиссии устанавливаются постановлением администрации муниципального образования Белореченский район от 24 января 2020 г. №95 «Об образовании комиссии по вопросам градостроительства, землепользования и застройки на территории муниципального образования  Белореченский район».</w:t>
      </w:r>
    </w:p>
    <w:p w14:paraId="58287B50" w14:textId="77777777" w:rsidR="005E507E" w:rsidRPr="005E507E" w:rsidRDefault="004E339A"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lastRenderedPageBreak/>
        <w:t>3</w:t>
      </w:r>
      <w:r w:rsidR="005E507E" w:rsidRPr="005E507E">
        <w:rPr>
          <w:rFonts w:ascii="Times New Roman" w:eastAsia="Times New Roman" w:hAnsi="Times New Roman" w:cs="Times New Roman"/>
          <w:color w:val="000000"/>
          <w:spacing w:val="3"/>
          <w:sz w:val="28"/>
          <w:szCs w:val="28"/>
          <w:lang w:eastAsia="ru-RU"/>
        </w:rPr>
        <w:t>. Уполномоченный орган по проведению общественных обсуждений или публичных слушаний:</w:t>
      </w:r>
    </w:p>
    <w:p w14:paraId="240F82C2"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1) определяет дату, время и место проведения</w:t>
      </w:r>
      <w:r w:rsidR="008D2885">
        <w:rPr>
          <w:rFonts w:ascii="Times New Roman" w:eastAsia="Times New Roman" w:hAnsi="Times New Roman" w:cs="Times New Roman"/>
          <w:color w:val="000000"/>
          <w:spacing w:val="3"/>
          <w:sz w:val="28"/>
          <w:szCs w:val="28"/>
          <w:lang w:eastAsia="ru-RU"/>
        </w:rPr>
        <w:t xml:space="preserve"> общественных обсуждений или</w:t>
      </w:r>
      <w:r w:rsidRPr="005E507E">
        <w:rPr>
          <w:rFonts w:ascii="Times New Roman" w:eastAsia="Times New Roman" w:hAnsi="Times New Roman" w:cs="Times New Roman"/>
          <w:color w:val="000000"/>
          <w:spacing w:val="3"/>
          <w:sz w:val="28"/>
          <w:szCs w:val="28"/>
          <w:lang w:eastAsia="ru-RU"/>
        </w:rPr>
        <w:t xml:space="preserve"> публичных слушаний с учетом количества экспертов и возможности свободного доступа на </w:t>
      </w:r>
      <w:r w:rsidR="008D2885">
        <w:rPr>
          <w:rFonts w:ascii="Times New Roman" w:eastAsia="Times New Roman" w:hAnsi="Times New Roman" w:cs="Times New Roman"/>
          <w:color w:val="000000"/>
          <w:spacing w:val="3"/>
          <w:sz w:val="28"/>
          <w:szCs w:val="28"/>
          <w:lang w:eastAsia="ru-RU"/>
        </w:rPr>
        <w:t xml:space="preserve">общественные обсуждения или </w:t>
      </w:r>
      <w:r w:rsidRPr="005E507E">
        <w:rPr>
          <w:rFonts w:ascii="Times New Roman" w:eastAsia="Times New Roman" w:hAnsi="Times New Roman" w:cs="Times New Roman"/>
          <w:color w:val="000000"/>
          <w:spacing w:val="3"/>
          <w:sz w:val="28"/>
          <w:szCs w:val="28"/>
          <w:lang w:eastAsia="ru-RU"/>
        </w:rPr>
        <w:t>публичные слушания участников</w:t>
      </w:r>
      <w:r w:rsidR="008D2885" w:rsidRPr="008D2885">
        <w:t xml:space="preserve"> </w:t>
      </w:r>
      <w:r w:rsidR="008D2885" w:rsidRPr="008D2885">
        <w:rPr>
          <w:rFonts w:ascii="Times New Roman" w:eastAsia="Times New Roman" w:hAnsi="Times New Roman" w:cs="Times New Roman"/>
          <w:color w:val="000000"/>
          <w:spacing w:val="3"/>
          <w:sz w:val="28"/>
          <w:szCs w:val="28"/>
          <w:lang w:eastAsia="ru-RU"/>
        </w:rPr>
        <w:t>общественны</w:t>
      </w:r>
      <w:r w:rsidR="008D2885">
        <w:rPr>
          <w:rFonts w:ascii="Times New Roman" w:eastAsia="Times New Roman" w:hAnsi="Times New Roman" w:cs="Times New Roman"/>
          <w:color w:val="000000"/>
          <w:spacing w:val="3"/>
          <w:sz w:val="28"/>
          <w:szCs w:val="28"/>
          <w:lang w:eastAsia="ru-RU"/>
        </w:rPr>
        <w:t xml:space="preserve">х </w:t>
      </w:r>
      <w:r w:rsidR="008D2885" w:rsidRPr="008D2885">
        <w:rPr>
          <w:rFonts w:ascii="Times New Roman" w:eastAsia="Times New Roman" w:hAnsi="Times New Roman" w:cs="Times New Roman"/>
          <w:color w:val="000000"/>
          <w:spacing w:val="3"/>
          <w:sz w:val="28"/>
          <w:szCs w:val="28"/>
          <w:lang w:eastAsia="ru-RU"/>
        </w:rPr>
        <w:t>обсуждени</w:t>
      </w:r>
      <w:r w:rsidR="008D2885">
        <w:rPr>
          <w:rFonts w:ascii="Times New Roman" w:eastAsia="Times New Roman" w:hAnsi="Times New Roman" w:cs="Times New Roman"/>
          <w:color w:val="000000"/>
          <w:spacing w:val="3"/>
          <w:sz w:val="28"/>
          <w:szCs w:val="28"/>
          <w:lang w:eastAsia="ru-RU"/>
        </w:rPr>
        <w:t>й или</w:t>
      </w:r>
      <w:r w:rsidR="008D2885" w:rsidRPr="008D2885">
        <w:rPr>
          <w:rFonts w:ascii="Times New Roman" w:eastAsia="Times New Roman" w:hAnsi="Times New Roman" w:cs="Times New Roman"/>
          <w:color w:val="000000"/>
          <w:spacing w:val="3"/>
          <w:sz w:val="28"/>
          <w:szCs w:val="28"/>
          <w:lang w:eastAsia="ru-RU"/>
        </w:rPr>
        <w:t xml:space="preserve"> </w:t>
      </w:r>
      <w:r w:rsidRPr="005E507E">
        <w:rPr>
          <w:rFonts w:ascii="Times New Roman" w:eastAsia="Times New Roman" w:hAnsi="Times New Roman" w:cs="Times New Roman"/>
          <w:color w:val="000000"/>
          <w:spacing w:val="3"/>
          <w:sz w:val="28"/>
          <w:szCs w:val="28"/>
          <w:lang w:eastAsia="ru-RU"/>
        </w:rPr>
        <w:t>публичных слушаний;</w:t>
      </w:r>
    </w:p>
    <w:p w14:paraId="02180607"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2) оповещает жителей муниципального образования о проведении общественных обсуждений или публичных слушаний, о графике работы уполномоченного органа по приему предложений и рекомендаций;</w:t>
      </w:r>
    </w:p>
    <w:p w14:paraId="6EABDAD6"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 xml:space="preserve">3) определяет перечень должностных лиц, специалистов, организаций, приглашаемых к участию </w:t>
      </w:r>
      <w:r w:rsidR="008D2885">
        <w:rPr>
          <w:rFonts w:ascii="Times New Roman" w:eastAsia="Times New Roman" w:hAnsi="Times New Roman" w:cs="Times New Roman"/>
          <w:color w:val="000000"/>
          <w:spacing w:val="3"/>
          <w:sz w:val="28"/>
          <w:szCs w:val="28"/>
          <w:lang w:eastAsia="ru-RU"/>
        </w:rPr>
        <w:t xml:space="preserve">в </w:t>
      </w:r>
      <w:r w:rsidRPr="005E507E">
        <w:rPr>
          <w:rFonts w:ascii="Times New Roman" w:eastAsia="Times New Roman" w:hAnsi="Times New Roman" w:cs="Times New Roman"/>
          <w:color w:val="000000"/>
          <w:spacing w:val="3"/>
          <w:sz w:val="28"/>
          <w:szCs w:val="28"/>
          <w:lang w:eastAsia="ru-RU"/>
        </w:rPr>
        <w:t>общественных обсуждениях или публичных слушаниях в качестве экспертов слушаний, и направляет им официальные обращения с просьбой дать свои рекомендации, предложения или заключения по вопросам, выносимым на обсуждение;</w:t>
      </w:r>
    </w:p>
    <w:p w14:paraId="51F72899"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 xml:space="preserve">4) содействует </w:t>
      </w:r>
      <w:r w:rsidR="008D2885">
        <w:rPr>
          <w:rFonts w:ascii="Times New Roman" w:eastAsia="Times New Roman" w:hAnsi="Times New Roman" w:cs="Times New Roman"/>
          <w:color w:val="000000"/>
          <w:spacing w:val="3"/>
          <w:sz w:val="28"/>
          <w:szCs w:val="28"/>
          <w:lang w:eastAsia="ru-RU"/>
        </w:rPr>
        <w:t xml:space="preserve">участникам </w:t>
      </w:r>
      <w:r w:rsidRPr="005E507E">
        <w:rPr>
          <w:rFonts w:ascii="Times New Roman" w:eastAsia="Times New Roman" w:hAnsi="Times New Roman" w:cs="Times New Roman"/>
          <w:color w:val="000000"/>
          <w:spacing w:val="3"/>
          <w:sz w:val="28"/>
          <w:szCs w:val="28"/>
          <w:lang w:eastAsia="ru-RU"/>
        </w:rPr>
        <w:t>общественных обсуждений или публичных слушаний в получении информации, необходимой им для подготовки предложений и рекомендаций по вопросу (вопросам) слушаний;</w:t>
      </w:r>
    </w:p>
    <w:p w14:paraId="11DD52DF"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5) обеспечивает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местного самоуправления, подведомственных им организаций);</w:t>
      </w:r>
    </w:p>
    <w:p w14:paraId="72C0EDF4"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6) организует прием рекомендаций, предло</w:t>
      </w:r>
      <w:r w:rsidR="008D2885">
        <w:rPr>
          <w:rFonts w:ascii="Times New Roman" w:eastAsia="Times New Roman" w:hAnsi="Times New Roman" w:cs="Times New Roman"/>
          <w:color w:val="000000"/>
          <w:spacing w:val="3"/>
          <w:sz w:val="28"/>
          <w:szCs w:val="28"/>
          <w:lang w:eastAsia="ru-RU"/>
        </w:rPr>
        <w:t xml:space="preserve">жений и замечаний от участников </w:t>
      </w:r>
      <w:r w:rsidRPr="005E507E">
        <w:rPr>
          <w:rFonts w:ascii="Times New Roman" w:eastAsia="Times New Roman" w:hAnsi="Times New Roman" w:cs="Times New Roman"/>
          <w:color w:val="000000"/>
          <w:spacing w:val="3"/>
          <w:sz w:val="28"/>
          <w:szCs w:val="28"/>
          <w:lang w:eastAsia="ru-RU"/>
        </w:rPr>
        <w:t xml:space="preserve">общественных обсуждений или публичных слушаний посредством официального сайта или информационных систем (в случае проведения общественных обсуждений); в письменной или устной форме в ходе проведения собрания или собраний участников публичных слушаний (в случае проведения публичных слушаний); </w:t>
      </w:r>
      <w:r w:rsidR="008D2885" w:rsidRPr="008D2885">
        <w:rPr>
          <w:rFonts w:ascii="Times New Roman" w:eastAsia="Times New Roman" w:hAnsi="Times New Roman" w:cs="Times New Roman"/>
          <w:color w:val="000000"/>
          <w:spacing w:val="3"/>
          <w:sz w:val="28"/>
          <w:szCs w:val="28"/>
          <w:lang w:eastAsia="ru-RU"/>
        </w:rPr>
        <w:t>в письменной форме или в форме электронного документа в адрес организатора общественных об</w:t>
      </w:r>
      <w:r w:rsidR="008D2885">
        <w:rPr>
          <w:rFonts w:ascii="Times New Roman" w:eastAsia="Times New Roman" w:hAnsi="Times New Roman" w:cs="Times New Roman"/>
          <w:color w:val="000000"/>
          <w:spacing w:val="3"/>
          <w:sz w:val="28"/>
          <w:szCs w:val="28"/>
          <w:lang w:eastAsia="ru-RU"/>
        </w:rPr>
        <w:t>суждений или публичных слушаний</w:t>
      </w:r>
      <w:r w:rsidRPr="005E507E">
        <w:rPr>
          <w:rFonts w:ascii="Times New Roman" w:eastAsia="Times New Roman" w:hAnsi="Times New Roman" w:cs="Times New Roman"/>
          <w:color w:val="000000"/>
          <w:spacing w:val="3"/>
          <w:sz w:val="28"/>
          <w:szCs w:val="28"/>
          <w:lang w:eastAsia="ru-RU"/>
        </w:rPr>
        <w:t>;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6E75ABA4"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7) регистрирует участников публичных слушаний, обеспечивает проектом заключения о результатах публичных слушаний участников публичных слушаний, общественных обсуждений или публичных слушаний, которые внесли предложения и замечания по вопросу (вопросам) публичных слушаний;</w:t>
      </w:r>
    </w:p>
    <w:p w14:paraId="3346921D" w14:textId="77777777"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8) осуществляет иные необходимые действия в рамках своих полномочий.</w:t>
      </w:r>
    </w:p>
    <w:p w14:paraId="35602CCA" w14:textId="77777777" w:rsidR="003E5DC6" w:rsidRDefault="004E339A"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4</w:t>
      </w:r>
      <w:r w:rsidR="005E507E" w:rsidRPr="005E507E">
        <w:rPr>
          <w:rFonts w:ascii="Times New Roman" w:eastAsia="Times New Roman" w:hAnsi="Times New Roman" w:cs="Times New Roman"/>
          <w:color w:val="000000"/>
          <w:spacing w:val="3"/>
          <w:sz w:val="28"/>
          <w:szCs w:val="28"/>
          <w:lang w:eastAsia="ru-RU"/>
        </w:rPr>
        <w:t>. Уполномоченный орган подотчетен в своей деятельности органу местного самоуправления, принявшему решение о назначении общественных обсуждений или публичных слушаний.</w:t>
      </w:r>
    </w:p>
    <w:p w14:paraId="45A31B72" w14:textId="77777777" w:rsidR="005E507E" w:rsidRPr="00692C14"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1D60CAFE" w14:textId="77777777" w:rsidR="003E5DC6" w:rsidRPr="00692C14" w:rsidRDefault="003E5DC6" w:rsidP="0027097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lastRenderedPageBreak/>
        <w:t xml:space="preserve">Статья </w:t>
      </w:r>
      <w:r w:rsidR="008436EE">
        <w:rPr>
          <w:rFonts w:ascii="Times New Roman" w:eastAsia="Times New Roman" w:hAnsi="Times New Roman" w:cs="Times New Roman"/>
          <w:color w:val="000000"/>
          <w:spacing w:val="3"/>
          <w:sz w:val="28"/>
          <w:szCs w:val="28"/>
          <w:lang w:eastAsia="ru-RU"/>
        </w:rPr>
        <w:t>7</w:t>
      </w:r>
      <w:r w:rsidRPr="00692C14">
        <w:rPr>
          <w:rFonts w:ascii="Times New Roman" w:eastAsia="Times New Roman" w:hAnsi="Times New Roman" w:cs="Times New Roman"/>
          <w:color w:val="000000"/>
          <w:spacing w:val="3"/>
          <w:sz w:val="28"/>
          <w:szCs w:val="28"/>
          <w:lang w:eastAsia="ru-RU"/>
        </w:rPr>
        <w:t>. Оповещение о начале общественных обсуждений или публичных слушаний</w:t>
      </w:r>
      <w:r w:rsidR="006E66BD">
        <w:rPr>
          <w:rFonts w:ascii="Times New Roman" w:eastAsia="Times New Roman" w:hAnsi="Times New Roman" w:cs="Times New Roman"/>
          <w:color w:val="000000"/>
          <w:spacing w:val="3"/>
          <w:sz w:val="28"/>
          <w:szCs w:val="28"/>
          <w:lang w:eastAsia="ru-RU"/>
        </w:rPr>
        <w:t>.</w:t>
      </w:r>
    </w:p>
    <w:p w14:paraId="25583F4D"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Оповещение о начале общественных обсуждений или публичных слушаний должно содержать:</w:t>
      </w:r>
    </w:p>
    <w:p w14:paraId="45813C52"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09F3FD58"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704ACD7E"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00BA4148"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046706DB"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
    <w:p w14:paraId="7F7EACAA"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3. Оповещение о начале публичных слушаний </w:t>
      </w:r>
      <w:r w:rsidR="001B67C0">
        <w:rPr>
          <w:rFonts w:ascii="Times New Roman" w:eastAsia="Times New Roman" w:hAnsi="Times New Roman" w:cs="Times New Roman"/>
          <w:color w:val="000000"/>
          <w:spacing w:val="3"/>
          <w:sz w:val="28"/>
          <w:szCs w:val="28"/>
          <w:lang w:eastAsia="ru-RU"/>
        </w:rPr>
        <w:t xml:space="preserve">также </w:t>
      </w:r>
      <w:r w:rsidRPr="00692C14">
        <w:rPr>
          <w:rFonts w:ascii="Times New Roman" w:eastAsia="Times New Roman" w:hAnsi="Times New Roman" w:cs="Times New Roman"/>
          <w:color w:val="000000"/>
          <w:spacing w:val="3"/>
          <w:sz w:val="28"/>
          <w:szCs w:val="28"/>
          <w:lang w:eastAsia="ru-RU"/>
        </w:rPr>
        <w:t>должно содержать информацию об официальном сайте, на котором будет размещен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39B2E86E"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Оповещение о начале общественных обсуждений или публичных слушаний:</w:t>
      </w:r>
    </w:p>
    <w:p w14:paraId="1F8BA97E"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не позднее чем за 7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BF1FEF8"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w:t>
      </w:r>
      <w:r w:rsidR="001B67C0" w:rsidRPr="001B67C0">
        <w:rPr>
          <w:rFonts w:ascii="Times New Roman" w:eastAsia="Times New Roman" w:hAnsi="Times New Roman" w:cs="Times New Roman"/>
          <w:color w:val="000000"/>
          <w:spacing w:val="3"/>
          <w:sz w:val="28"/>
          <w:szCs w:val="28"/>
          <w:lang w:eastAsia="ru-RU"/>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по проектам </w:t>
      </w:r>
      <w:r w:rsidR="001B67C0" w:rsidRPr="001B67C0">
        <w:rPr>
          <w:rFonts w:ascii="Times New Roman" w:eastAsia="Times New Roman" w:hAnsi="Times New Roman" w:cs="Times New Roman"/>
          <w:color w:val="000000"/>
          <w:spacing w:val="3"/>
          <w:sz w:val="28"/>
          <w:szCs w:val="28"/>
          <w:lang w:eastAsia="ru-RU"/>
        </w:rPr>
        <w:lastRenderedPageBreak/>
        <w:t>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1DCF52C7" w14:textId="77777777" w:rsidR="00F60E84" w:rsidRDefault="00F60E84"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35A7583D" w14:textId="77777777" w:rsidR="00577670" w:rsidRDefault="001B67C0" w:rsidP="0027097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Статья </w:t>
      </w:r>
      <w:r w:rsidR="008436EE">
        <w:rPr>
          <w:rFonts w:ascii="Times New Roman" w:eastAsia="Times New Roman" w:hAnsi="Times New Roman" w:cs="Times New Roman"/>
          <w:color w:val="000000"/>
          <w:spacing w:val="3"/>
          <w:sz w:val="28"/>
          <w:szCs w:val="28"/>
          <w:lang w:eastAsia="ru-RU"/>
        </w:rPr>
        <w:t>8</w:t>
      </w:r>
      <w:r>
        <w:rPr>
          <w:rFonts w:ascii="Times New Roman" w:eastAsia="Times New Roman" w:hAnsi="Times New Roman" w:cs="Times New Roman"/>
          <w:color w:val="000000"/>
          <w:spacing w:val="3"/>
          <w:sz w:val="28"/>
          <w:szCs w:val="28"/>
          <w:lang w:eastAsia="ru-RU"/>
        </w:rPr>
        <w:t>. Размещение проекта, подлежащего рассмотрению на общественных обсуждения</w:t>
      </w:r>
      <w:r w:rsidR="00E875EE">
        <w:rPr>
          <w:rFonts w:ascii="Times New Roman" w:eastAsia="Times New Roman" w:hAnsi="Times New Roman" w:cs="Times New Roman"/>
          <w:color w:val="000000"/>
          <w:spacing w:val="3"/>
          <w:sz w:val="28"/>
          <w:szCs w:val="28"/>
          <w:lang w:eastAsia="ru-RU"/>
        </w:rPr>
        <w:t>х</w:t>
      </w:r>
      <w:r>
        <w:rPr>
          <w:rFonts w:ascii="Times New Roman" w:eastAsia="Times New Roman" w:hAnsi="Times New Roman" w:cs="Times New Roman"/>
          <w:color w:val="000000"/>
          <w:spacing w:val="3"/>
          <w:sz w:val="28"/>
          <w:szCs w:val="28"/>
          <w:lang w:eastAsia="ru-RU"/>
        </w:rPr>
        <w:t xml:space="preserve"> или публичных слушаниях.</w:t>
      </w:r>
    </w:p>
    <w:p w14:paraId="6FF0DB9F" w14:textId="77777777" w:rsidR="00037DF0" w:rsidRPr="00845F0A" w:rsidRDefault="00845F0A" w:rsidP="00845F0A">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1. </w:t>
      </w:r>
      <w:r w:rsidR="00C27A28" w:rsidRPr="00845F0A">
        <w:rPr>
          <w:rFonts w:ascii="Times New Roman" w:eastAsia="Times New Roman" w:hAnsi="Times New Roman" w:cs="Times New Roman"/>
          <w:color w:val="000000"/>
          <w:spacing w:val="3"/>
          <w:sz w:val="28"/>
          <w:szCs w:val="28"/>
          <w:lang w:eastAsia="ru-RU"/>
        </w:rPr>
        <w:t>Проект, подлежащий рассмотрению на общественных обсуждениях или публичных слушаниях, и информационные материалы к нему размещаются на официальном сайте администрации муниципального образования Белореченский район в информационно-телекоммуникационной сети «Интернет» (</w:t>
      </w:r>
      <w:hyperlink r:id="rId8" w:history="1">
        <w:r w:rsidR="00037DF0" w:rsidRPr="00845F0A">
          <w:rPr>
            <w:rStyle w:val="ae"/>
            <w:rFonts w:ascii="Times New Roman" w:eastAsia="Times New Roman" w:hAnsi="Times New Roman" w:cs="Times New Roman"/>
            <w:spacing w:val="3"/>
            <w:sz w:val="28"/>
            <w:szCs w:val="28"/>
            <w:lang w:val="en-US" w:eastAsia="ru-RU"/>
          </w:rPr>
          <w:t>www</w:t>
        </w:r>
        <w:r w:rsidR="00037DF0" w:rsidRPr="00845F0A">
          <w:rPr>
            <w:rStyle w:val="ae"/>
            <w:rFonts w:ascii="Times New Roman" w:eastAsia="Times New Roman" w:hAnsi="Times New Roman" w:cs="Times New Roman"/>
            <w:spacing w:val="3"/>
            <w:sz w:val="28"/>
            <w:szCs w:val="28"/>
            <w:lang w:eastAsia="ru-RU"/>
          </w:rPr>
          <w:t>.adm-belorechensk.ru</w:t>
        </w:r>
      </w:hyperlink>
      <w:r w:rsidR="009C7E0F">
        <w:rPr>
          <w:rStyle w:val="ae"/>
          <w:rFonts w:ascii="Times New Roman" w:eastAsia="Times New Roman" w:hAnsi="Times New Roman" w:cs="Times New Roman"/>
          <w:spacing w:val="3"/>
          <w:sz w:val="28"/>
          <w:szCs w:val="28"/>
          <w:lang w:eastAsia="ru-RU"/>
        </w:rPr>
        <w:t>)</w:t>
      </w:r>
      <w:r w:rsidR="00037DF0" w:rsidRPr="00845F0A">
        <w:rPr>
          <w:rFonts w:ascii="Times New Roman" w:eastAsia="Times New Roman" w:hAnsi="Times New Roman" w:cs="Times New Roman"/>
          <w:color w:val="000000"/>
          <w:spacing w:val="3"/>
          <w:sz w:val="28"/>
          <w:szCs w:val="28"/>
          <w:lang w:eastAsia="ru-RU"/>
        </w:rPr>
        <w:t>:</w:t>
      </w:r>
    </w:p>
    <w:p w14:paraId="06265D33" w14:textId="77777777" w:rsidR="001B67C0" w:rsidRDefault="00037DF0"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а) по проектам планировки территории и проектам межевания территории – в разделе «Градостроительн</w:t>
      </w:r>
      <w:r w:rsidR="00647A7E">
        <w:rPr>
          <w:rFonts w:ascii="Times New Roman" w:eastAsia="Times New Roman" w:hAnsi="Times New Roman" w:cs="Times New Roman"/>
          <w:color w:val="000000"/>
          <w:spacing w:val="3"/>
          <w:sz w:val="28"/>
          <w:szCs w:val="28"/>
          <w:lang w:eastAsia="ru-RU"/>
        </w:rPr>
        <w:t>ая</w:t>
      </w:r>
      <w:r>
        <w:rPr>
          <w:rFonts w:ascii="Times New Roman" w:eastAsia="Times New Roman" w:hAnsi="Times New Roman" w:cs="Times New Roman"/>
          <w:color w:val="000000"/>
          <w:spacing w:val="3"/>
          <w:sz w:val="28"/>
          <w:szCs w:val="28"/>
          <w:lang w:eastAsia="ru-RU"/>
        </w:rPr>
        <w:t xml:space="preserve"> деятельност</w:t>
      </w:r>
      <w:r w:rsidR="00647A7E">
        <w:rPr>
          <w:rFonts w:ascii="Times New Roman" w:eastAsia="Times New Roman" w:hAnsi="Times New Roman" w:cs="Times New Roman"/>
          <w:color w:val="000000"/>
          <w:spacing w:val="3"/>
          <w:sz w:val="28"/>
          <w:szCs w:val="28"/>
          <w:lang w:eastAsia="ru-RU"/>
        </w:rPr>
        <w:t>ь</w:t>
      </w:r>
      <w:r>
        <w:rPr>
          <w:rFonts w:ascii="Times New Roman" w:eastAsia="Times New Roman" w:hAnsi="Times New Roman" w:cs="Times New Roman"/>
          <w:color w:val="000000"/>
          <w:spacing w:val="3"/>
          <w:sz w:val="28"/>
          <w:szCs w:val="28"/>
          <w:lang w:eastAsia="ru-RU"/>
        </w:rPr>
        <w:t>» -</w:t>
      </w:r>
      <w:r w:rsidR="00F76206">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«Документация по планировке территории»;</w:t>
      </w:r>
    </w:p>
    <w:p w14:paraId="08D21984" w14:textId="77777777" w:rsidR="00037DF0" w:rsidRDefault="00037DF0"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б) по проектам генеральных планов поселений – в разделе </w:t>
      </w:r>
      <w:r w:rsidRPr="00037DF0">
        <w:rPr>
          <w:rFonts w:ascii="Times New Roman" w:eastAsia="Times New Roman" w:hAnsi="Times New Roman" w:cs="Times New Roman"/>
          <w:color w:val="000000"/>
          <w:spacing w:val="3"/>
          <w:sz w:val="28"/>
          <w:szCs w:val="28"/>
          <w:lang w:eastAsia="ru-RU"/>
        </w:rPr>
        <w:t>«Градостроительн</w:t>
      </w:r>
      <w:r w:rsidR="00647A7E">
        <w:rPr>
          <w:rFonts w:ascii="Times New Roman" w:eastAsia="Times New Roman" w:hAnsi="Times New Roman" w:cs="Times New Roman"/>
          <w:color w:val="000000"/>
          <w:spacing w:val="3"/>
          <w:sz w:val="28"/>
          <w:szCs w:val="28"/>
          <w:lang w:eastAsia="ru-RU"/>
        </w:rPr>
        <w:t>ая</w:t>
      </w:r>
      <w:r w:rsidRPr="00037DF0">
        <w:rPr>
          <w:rFonts w:ascii="Times New Roman" w:eastAsia="Times New Roman" w:hAnsi="Times New Roman" w:cs="Times New Roman"/>
          <w:color w:val="000000"/>
          <w:spacing w:val="3"/>
          <w:sz w:val="28"/>
          <w:szCs w:val="28"/>
          <w:lang w:eastAsia="ru-RU"/>
        </w:rPr>
        <w:t xml:space="preserve"> деятельност</w:t>
      </w:r>
      <w:r w:rsidR="00647A7E">
        <w:rPr>
          <w:rFonts w:ascii="Times New Roman" w:eastAsia="Times New Roman" w:hAnsi="Times New Roman" w:cs="Times New Roman"/>
          <w:color w:val="000000"/>
          <w:spacing w:val="3"/>
          <w:sz w:val="28"/>
          <w:szCs w:val="28"/>
          <w:lang w:eastAsia="ru-RU"/>
        </w:rPr>
        <w:t>ь</w:t>
      </w:r>
      <w:r w:rsidRPr="00037DF0">
        <w:rPr>
          <w:rFonts w:ascii="Times New Roman" w:eastAsia="Times New Roman" w:hAnsi="Times New Roman" w:cs="Times New Roman"/>
          <w:color w:val="000000"/>
          <w:spacing w:val="3"/>
          <w:sz w:val="28"/>
          <w:szCs w:val="28"/>
          <w:lang w:eastAsia="ru-RU"/>
        </w:rPr>
        <w:t>» -</w:t>
      </w:r>
      <w:r>
        <w:rPr>
          <w:rFonts w:ascii="Times New Roman" w:eastAsia="Times New Roman" w:hAnsi="Times New Roman" w:cs="Times New Roman"/>
          <w:color w:val="000000"/>
          <w:spacing w:val="3"/>
          <w:sz w:val="28"/>
          <w:szCs w:val="28"/>
          <w:lang w:eastAsia="ru-RU"/>
        </w:rPr>
        <w:t xml:space="preserve"> </w:t>
      </w:r>
      <w:r w:rsidRPr="00037DF0">
        <w:rPr>
          <w:rFonts w:ascii="Times New Roman" w:eastAsia="Times New Roman" w:hAnsi="Times New Roman" w:cs="Times New Roman"/>
          <w:color w:val="000000"/>
          <w:spacing w:val="3"/>
          <w:sz w:val="28"/>
          <w:szCs w:val="28"/>
          <w:lang w:eastAsia="ru-RU"/>
        </w:rPr>
        <w:t>«Документ</w:t>
      </w:r>
      <w:r>
        <w:rPr>
          <w:rFonts w:ascii="Times New Roman" w:eastAsia="Times New Roman" w:hAnsi="Times New Roman" w:cs="Times New Roman"/>
          <w:color w:val="000000"/>
          <w:spacing w:val="3"/>
          <w:sz w:val="28"/>
          <w:szCs w:val="28"/>
          <w:lang w:eastAsia="ru-RU"/>
        </w:rPr>
        <w:t>ы</w:t>
      </w:r>
      <w:r w:rsidRPr="00037DF0">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 xml:space="preserve">территориального </w:t>
      </w:r>
      <w:r w:rsidR="006011F8">
        <w:rPr>
          <w:rFonts w:ascii="Times New Roman" w:eastAsia="Times New Roman" w:hAnsi="Times New Roman" w:cs="Times New Roman"/>
          <w:color w:val="000000"/>
          <w:spacing w:val="3"/>
          <w:sz w:val="28"/>
          <w:szCs w:val="28"/>
          <w:lang w:eastAsia="ru-RU"/>
        </w:rPr>
        <w:t>планирования</w:t>
      </w:r>
      <w:r w:rsidRPr="00037DF0">
        <w:rPr>
          <w:rFonts w:ascii="Times New Roman" w:eastAsia="Times New Roman" w:hAnsi="Times New Roman" w:cs="Times New Roman"/>
          <w:color w:val="000000"/>
          <w:spacing w:val="3"/>
          <w:sz w:val="28"/>
          <w:szCs w:val="28"/>
          <w:lang w:eastAsia="ru-RU"/>
        </w:rPr>
        <w:t>»</w:t>
      </w:r>
      <w:r w:rsidR="006011F8">
        <w:rPr>
          <w:rFonts w:ascii="Times New Roman" w:eastAsia="Times New Roman" w:hAnsi="Times New Roman" w:cs="Times New Roman"/>
          <w:color w:val="000000"/>
          <w:spacing w:val="3"/>
          <w:sz w:val="28"/>
          <w:szCs w:val="28"/>
          <w:lang w:eastAsia="ru-RU"/>
        </w:rPr>
        <w:t>;</w:t>
      </w:r>
    </w:p>
    <w:p w14:paraId="7F2981F7" w14:textId="77777777" w:rsidR="006011F8" w:rsidRDefault="006011F8"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в) по проектам правил землепользования и застройки – в разделе </w:t>
      </w:r>
      <w:r w:rsidRPr="006011F8">
        <w:rPr>
          <w:rFonts w:ascii="Times New Roman" w:eastAsia="Times New Roman" w:hAnsi="Times New Roman" w:cs="Times New Roman"/>
          <w:color w:val="000000"/>
          <w:spacing w:val="3"/>
          <w:sz w:val="28"/>
          <w:szCs w:val="28"/>
          <w:lang w:eastAsia="ru-RU"/>
        </w:rPr>
        <w:t>«Градостроительн</w:t>
      </w:r>
      <w:r w:rsidR="00647A7E">
        <w:rPr>
          <w:rFonts w:ascii="Times New Roman" w:eastAsia="Times New Roman" w:hAnsi="Times New Roman" w:cs="Times New Roman"/>
          <w:color w:val="000000"/>
          <w:spacing w:val="3"/>
          <w:sz w:val="28"/>
          <w:szCs w:val="28"/>
          <w:lang w:eastAsia="ru-RU"/>
        </w:rPr>
        <w:t>ая</w:t>
      </w:r>
      <w:r w:rsidRPr="006011F8">
        <w:rPr>
          <w:rFonts w:ascii="Times New Roman" w:eastAsia="Times New Roman" w:hAnsi="Times New Roman" w:cs="Times New Roman"/>
          <w:color w:val="000000"/>
          <w:spacing w:val="3"/>
          <w:sz w:val="28"/>
          <w:szCs w:val="28"/>
          <w:lang w:eastAsia="ru-RU"/>
        </w:rPr>
        <w:t xml:space="preserve"> деятельност</w:t>
      </w:r>
      <w:r w:rsidR="00647A7E">
        <w:rPr>
          <w:rFonts w:ascii="Times New Roman" w:eastAsia="Times New Roman" w:hAnsi="Times New Roman" w:cs="Times New Roman"/>
          <w:color w:val="000000"/>
          <w:spacing w:val="3"/>
          <w:sz w:val="28"/>
          <w:szCs w:val="28"/>
          <w:lang w:eastAsia="ru-RU"/>
        </w:rPr>
        <w:t>ь</w:t>
      </w:r>
      <w:r w:rsidRPr="006011F8">
        <w:rPr>
          <w:rFonts w:ascii="Times New Roman" w:eastAsia="Times New Roman" w:hAnsi="Times New Roman" w:cs="Times New Roman"/>
          <w:color w:val="000000"/>
          <w:spacing w:val="3"/>
          <w:sz w:val="28"/>
          <w:szCs w:val="28"/>
          <w:lang w:eastAsia="ru-RU"/>
        </w:rPr>
        <w:t>»</w:t>
      </w:r>
      <w:r>
        <w:rPr>
          <w:rFonts w:ascii="Times New Roman" w:eastAsia="Times New Roman" w:hAnsi="Times New Roman" w:cs="Times New Roman"/>
          <w:color w:val="000000"/>
          <w:spacing w:val="3"/>
          <w:sz w:val="28"/>
          <w:szCs w:val="28"/>
          <w:lang w:eastAsia="ru-RU"/>
        </w:rPr>
        <w:t xml:space="preserve"> - «Правила землепользования и застройки»;</w:t>
      </w:r>
    </w:p>
    <w:p w14:paraId="766BD697" w14:textId="77777777" w:rsidR="0079315C" w:rsidRDefault="0079315C"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г)</w:t>
      </w:r>
      <w:r w:rsidRPr="00F72EA6">
        <w:t xml:space="preserve"> </w:t>
      </w:r>
      <w:r w:rsidRPr="00F72EA6">
        <w:rPr>
          <w:rFonts w:ascii="Times New Roman" w:hAnsi="Times New Roman" w:cs="Times New Roman"/>
          <w:sz w:val="28"/>
          <w:szCs w:val="28"/>
        </w:rPr>
        <w:t xml:space="preserve">по </w:t>
      </w:r>
      <w:r w:rsidRPr="00F72EA6">
        <w:rPr>
          <w:rFonts w:ascii="Times New Roman" w:eastAsia="Times New Roman" w:hAnsi="Times New Roman" w:cs="Times New Roman"/>
          <w:color w:val="000000"/>
          <w:spacing w:val="3"/>
          <w:sz w:val="28"/>
          <w:szCs w:val="28"/>
          <w:lang w:eastAsia="ru-RU"/>
        </w:rPr>
        <w:t>проектам единого документа территориального планирования и градостроительного зонирования поселения  - в разделе «Градостроительная деятельность» - «Документы территориального планирования»;</w:t>
      </w:r>
    </w:p>
    <w:p w14:paraId="2214546C" w14:textId="77777777" w:rsidR="006011F8" w:rsidRPr="00027898" w:rsidRDefault="0079315C"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д</w:t>
      </w:r>
      <w:r w:rsidR="006011F8">
        <w:rPr>
          <w:rFonts w:ascii="Times New Roman" w:eastAsia="Times New Roman" w:hAnsi="Times New Roman" w:cs="Times New Roman"/>
          <w:color w:val="000000"/>
          <w:spacing w:val="3"/>
          <w:sz w:val="28"/>
          <w:szCs w:val="28"/>
          <w:lang w:eastAsia="ru-RU"/>
        </w:rPr>
        <w:t xml:space="preserve">) по предоставлению разрешений на условно разрешенный вид использования земельного участка или объекта капитального строительства - </w:t>
      </w:r>
      <w:r w:rsidR="006011F8" w:rsidRPr="006011F8">
        <w:rPr>
          <w:rFonts w:ascii="Times New Roman" w:eastAsia="Times New Roman" w:hAnsi="Times New Roman" w:cs="Times New Roman"/>
          <w:color w:val="000000"/>
          <w:spacing w:val="3"/>
          <w:sz w:val="28"/>
          <w:szCs w:val="28"/>
          <w:lang w:eastAsia="ru-RU"/>
        </w:rPr>
        <w:t>в разделе «Градостроительн</w:t>
      </w:r>
      <w:r w:rsidR="00647A7E">
        <w:rPr>
          <w:rFonts w:ascii="Times New Roman" w:eastAsia="Times New Roman" w:hAnsi="Times New Roman" w:cs="Times New Roman"/>
          <w:color w:val="000000"/>
          <w:spacing w:val="3"/>
          <w:sz w:val="28"/>
          <w:szCs w:val="28"/>
          <w:lang w:eastAsia="ru-RU"/>
        </w:rPr>
        <w:t>ая</w:t>
      </w:r>
      <w:r w:rsidR="006011F8" w:rsidRPr="006011F8">
        <w:rPr>
          <w:rFonts w:ascii="Times New Roman" w:eastAsia="Times New Roman" w:hAnsi="Times New Roman" w:cs="Times New Roman"/>
          <w:color w:val="000000"/>
          <w:spacing w:val="3"/>
          <w:sz w:val="28"/>
          <w:szCs w:val="28"/>
          <w:lang w:eastAsia="ru-RU"/>
        </w:rPr>
        <w:t xml:space="preserve"> деятельност</w:t>
      </w:r>
      <w:r w:rsidR="00647A7E">
        <w:rPr>
          <w:rFonts w:ascii="Times New Roman" w:eastAsia="Times New Roman" w:hAnsi="Times New Roman" w:cs="Times New Roman"/>
          <w:color w:val="000000"/>
          <w:spacing w:val="3"/>
          <w:sz w:val="28"/>
          <w:szCs w:val="28"/>
          <w:lang w:eastAsia="ru-RU"/>
        </w:rPr>
        <w:t>ь</w:t>
      </w:r>
      <w:r w:rsidR="006011F8" w:rsidRPr="006011F8">
        <w:rPr>
          <w:rFonts w:ascii="Times New Roman" w:eastAsia="Times New Roman" w:hAnsi="Times New Roman" w:cs="Times New Roman"/>
          <w:color w:val="000000"/>
          <w:spacing w:val="3"/>
          <w:sz w:val="28"/>
          <w:szCs w:val="28"/>
          <w:lang w:eastAsia="ru-RU"/>
        </w:rPr>
        <w:t>»</w:t>
      </w:r>
      <w:r w:rsidR="006011F8">
        <w:rPr>
          <w:rFonts w:ascii="Times New Roman" w:eastAsia="Times New Roman" w:hAnsi="Times New Roman" w:cs="Times New Roman"/>
          <w:color w:val="000000"/>
          <w:spacing w:val="3"/>
          <w:sz w:val="28"/>
          <w:szCs w:val="28"/>
          <w:lang w:eastAsia="ru-RU"/>
        </w:rPr>
        <w:t xml:space="preserve"> - </w:t>
      </w:r>
      <w:r w:rsidR="00845F0A" w:rsidRPr="00845F0A">
        <w:rPr>
          <w:rFonts w:ascii="Times New Roman" w:eastAsia="Times New Roman" w:hAnsi="Times New Roman" w:cs="Times New Roman"/>
          <w:color w:val="000000"/>
          <w:spacing w:val="3"/>
          <w:sz w:val="28"/>
          <w:szCs w:val="28"/>
          <w:lang w:eastAsia="ru-RU"/>
        </w:rPr>
        <w:t>«Правила землепользования и застройки»;</w:t>
      </w:r>
    </w:p>
    <w:p w14:paraId="00F76690" w14:textId="77777777" w:rsidR="001B67C0" w:rsidRDefault="0079315C"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е</w:t>
      </w:r>
      <w:r w:rsidR="00845F0A">
        <w:rPr>
          <w:rFonts w:ascii="Times New Roman" w:eastAsia="Times New Roman" w:hAnsi="Times New Roman" w:cs="Times New Roman"/>
          <w:color w:val="000000"/>
          <w:spacing w:val="3"/>
          <w:sz w:val="28"/>
          <w:szCs w:val="28"/>
          <w:lang w:eastAsia="ru-RU"/>
        </w:rPr>
        <w:t xml:space="preserve">) по отклонению от предельных параметров разрешенного строительства, реконструкции объектов капитального строительства - </w:t>
      </w:r>
      <w:r w:rsidR="00845F0A" w:rsidRPr="00845F0A">
        <w:rPr>
          <w:rFonts w:ascii="Times New Roman" w:eastAsia="Times New Roman" w:hAnsi="Times New Roman" w:cs="Times New Roman"/>
          <w:color w:val="000000"/>
          <w:spacing w:val="3"/>
          <w:sz w:val="28"/>
          <w:szCs w:val="28"/>
          <w:lang w:eastAsia="ru-RU"/>
        </w:rPr>
        <w:t>в разделе «Градостроительн</w:t>
      </w:r>
      <w:r w:rsidR="00647A7E">
        <w:rPr>
          <w:rFonts w:ascii="Times New Roman" w:eastAsia="Times New Roman" w:hAnsi="Times New Roman" w:cs="Times New Roman"/>
          <w:color w:val="000000"/>
          <w:spacing w:val="3"/>
          <w:sz w:val="28"/>
          <w:szCs w:val="28"/>
          <w:lang w:eastAsia="ru-RU"/>
        </w:rPr>
        <w:t>ая</w:t>
      </w:r>
      <w:r w:rsidR="00845F0A" w:rsidRPr="00845F0A">
        <w:rPr>
          <w:rFonts w:ascii="Times New Roman" w:eastAsia="Times New Roman" w:hAnsi="Times New Roman" w:cs="Times New Roman"/>
          <w:color w:val="000000"/>
          <w:spacing w:val="3"/>
          <w:sz w:val="28"/>
          <w:szCs w:val="28"/>
          <w:lang w:eastAsia="ru-RU"/>
        </w:rPr>
        <w:t xml:space="preserve"> деятельност</w:t>
      </w:r>
      <w:r w:rsidR="00647A7E">
        <w:rPr>
          <w:rFonts w:ascii="Times New Roman" w:eastAsia="Times New Roman" w:hAnsi="Times New Roman" w:cs="Times New Roman"/>
          <w:color w:val="000000"/>
          <w:spacing w:val="3"/>
          <w:sz w:val="28"/>
          <w:szCs w:val="28"/>
          <w:lang w:eastAsia="ru-RU"/>
        </w:rPr>
        <w:t>ь</w:t>
      </w:r>
      <w:r w:rsidR="00845F0A" w:rsidRPr="00845F0A">
        <w:rPr>
          <w:rFonts w:ascii="Times New Roman" w:eastAsia="Times New Roman" w:hAnsi="Times New Roman" w:cs="Times New Roman"/>
          <w:color w:val="000000"/>
          <w:spacing w:val="3"/>
          <w:sz w:val="28"/>
          <w:szCs w:val="28"/>
          <w:lang w:eastAsia="ru-RU"/>
        </w:rPr>
        <w:t>» - «Правил</w:t>
      </w:r>
      <w:r w:rsidR="00845F0A">
        <w:rPr>
          <w:rFonts w:ascii="Times New Roman" w:eastAsia="Times New Roman" w:hAnsi="Times New Roman" w:cs="Times New Roman"/>
          <w:color w:val="000000"/>
          <w:spacing w:val="3"/>
          <w:sz w:val="28"/>
          <w:szCs w:val="28"/>
          <w:lang w:eastAsia="ru-RU"/>
        </w:rPr>
        <w:t>а землепользования и застройки».</w:t>
      </w:r>
    </w:p>
    <w:p w14:paraId="2E26660D" w14:textId="77777777" w:rsidR="003E5DC6" w:rsidRDefault="00C17798" w:rsidP="00C17798">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C17798">
        <w:rPr>
          <w:rFonts w:ascii="Times New Roman" w:eastAsia="Times New Roman" w:hAnsi="Times New Roman" w:cs="Times New Roman"/>
          <w:color w:val="000000"/>
          <w:spacing w:val="3"/>
          <w:sz w:val="28"/>
          <w:szCs w:val="28"/>
          <w:lang w:eastAsia="ru-RU"/>
        </w:rPr>
        <w:t xml:space="preserve">Проекты, подлежащие рассмотрению на </w:t>
      </w:r>
      <w:r>
        <w:rPr>
          <w:rFonts w:ascii="Times New Roman" w:eastAsia="Times New Roman" w:hAnsi="Times New Roman" w:cs="Times New Roman"/>
          <w:color w:val="000000"/>
          <w:spacing w:val="3"/>
          <w:sz w:val="28"/>
          <w:szCs w:val="28"/>
          <w:lang w:eastAsia="ru-RU"/>
        </w:rPr>
        <w:t xml:space="preserve">общественных обсуждениях или </w:t>
      </w:r>
      <w:r w:rsidRPr="00C17798">
        <w:rPr>
          <w:rFonts w:ascii="Times New Roman" w:eastAsia="Times New Roman" w:hAnsi="Times New Roman" w:cs="Times New Roman"/>
          <w:color w:val="000000"/>
          <w:spacing w:val="3"/>
          <w:sz w:val="28"/>
          <w:szCs w:val="28"/>
          <w:lang w:eastAsia="ru-RU"/>
        </w:rPr>
        <w:t>публичных слушаниях, и информационные материалы к ним, также размещаются в Федеральной государственной информационной системе «Единый портал государственных и муниципальных услуг (функций)».</w:t>
      </w:r>
    </w:p>
    <w:p w14:paraId="1225BBFF" w14:textId="77777777" w:rsidR="00C17798" w:rsidRPr="00692C14" w:rsidRDefault="00C17798" w:rsidP="00C17798">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4CA9D840"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8436EE">
        <w:rPr>
          <w:rFonts w:ascii="Times New Roman" w:eastAsia="Times New Roman" w:hAnsi="Times New Roman" w:cs="Times New Roman"/>
          <w:color w:val="000000"/>
          <w:spacing w:val="3"/>
          <w:sz w:val="28"/>
          <w:szCs w:val="28"/>
          <w:lang w:eastAsia="ru-RU"/>
        </w:rPr>
        <w:t>9</w:t>
      </w:r>
      <w:r w:rsidRPr="00692C14">
        <w:rPr>
          <w:rFonts w:ascii="Times New Roman" w:eastAsia="Times New Roman" w:hAnsi="Times New Roman" w:cs="Times New Roman"/>
          <w:color w:val="000000"/>
          <w:spacing w:val="3"/>
          <w:sz w:val="28"/>
          <w:szCs w:val="28"/>
          <w:lang w:eastAsia="ru-RU"/>
        </w:rPr>
        <w:t>. Проведение экспозиции или экспозиций проекта муниципального правового акта, подлежащего рассмотрению на общественных обсуждениях или публичных слушаниях</w:t>
      </w:r>
      <w:r w:rsidR="006E66BD">
        <w:rPr>
          <w:rFonts w:ascii="Times New Roman" w:eastAsia="Times New Roman" w:hAnsi="Times New Roman" w:cs="Times New Roman"/>
          <w:color w:val="000000"/>
          <w:spacing w:val="3"/>
          <w:sz w:val="28"/>
          <w:szCs w:val="28"/>
          <w:lang w:eastAsia="ru-RU"/>
        </w:rPr>
        <w:t>.</w:t>
      </w:r>
    </w:p>
    <w:p w14:paraId="2AD9F0B2"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05F3ABF1"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1. В течение всего периода размещения проекта, подлежащего </w:t>
      </w:r>
      <w:r w:rsidRPr="00692C14">
        <w:rPr>
          <w:rFonts w:ascii="Times New Roman" w:eastAsia="Times New Roman" w:hAnsi="Times New Roman" w:cs="Times New Roman"/>
          <w:color w:val="000000"/>
          <w:spacing w:val="3"/>
          <w:sz w:val="28"/>
          <w:szCs w:val="28"/>
          <w:lang w:eastAsia="ru-RU"/>
        </w:rPr>
        <w:lastRenderedPageBreak/>
        <w:t>рассмотрению на общественных обсуждениях или публичных слушаниях по вопросам градостроительной деятельности, и информационных материалов к нему проводятся экспозиция или экспозиции такого проекта.</w:t>
      </w:r>
    </w:p>
    <w:p w14:paraId="7017F6C4"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В ходе работы экспозиции организатором общественных обсуждений или публичных слушаний и (или) разработчиком проекта, подлежащего рассмотрению на общественных обсуждениях или публичных слушаниях, проводится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w:t>
      </w:r>
    </w:p>
    <w:p w14:paraId="6262C293"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Консультирование проводится в устной форме непосредственно в помещении, в котором организована экспозиция проекта.</w:t>
      </w:r>
    </w:p>
    <w:p w14:paraId="01CF6789"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Экспозиция проекта, являющегося предметом общественных обсуждений или публичных слушаний, проводится путем размещения демонстрационных материалов в помещениях, определенных организатором слушаний. Демонстрационные материалы представляют собой копии фрагментов текста, отражающих основные положения проекта, таблиц, а также (при наличии) основных чертежей (карт).</w:t>
      </w:r>
    </w:p>
    <w:p w14:paraId="0CC395FD"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Посещение экспозиции организуется в рабочие дни и в часы, указанные в Оповещении.</w:t>
      </w:r>
    </w:p>
    <w:p w14:paraId="465DCCA0" w14:textId="77777777" w:rsidR="00281BF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4. Помещения, в которых организуется экспозиция, должны быть оборудованы офисной мебелью, необходимой для работы экспозиции и консультирования посетителей экспозиции. </w:t>
      </w:r>
    </w:p>
    <w:p w14:paraId="177FEC10" w14:textId="77777777" w:rsidR="00281BF6" w:rsidRPr="00F32FE9" w:rsidRDefault="003E5DC6" w:rsidP="001C70BB">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Организатором общественных обсуждений или публичных слушаний должна быть обеспечена возможность внесения предложений и замечаний по проекту во время посещения экспозиции</w:t>
      </w:r>
      <w:r w:rsidR="001C70BB">
        <w:rPr>
          <w:rFonts w:ascii="Times New Roman" w:eastAsia="Times New Roman" w:hAnsi="Times New Roman" w:cs="Times New Roman"/>
          <w:color w:val="000000"/>
          <w:spacing w:val="3"/>
          <w:sz w:val="28"/>
          <w:szCs w:val="28"/>
          <w:lang w:eastAsia="ru-RU"/>
        </w:rPr>
        <w:t xml:space="preserve"> в форме установленной статьей </w:t>
      </w:r>
      <w:r w:rsidR="00B30E96">
        <w:rPr>
          <w:rFonts w:ascii="Times New Roman" w:eastAsia="Times New Roman" w:hAnsi="Times New Roman" w:cs="Times New Roman"/>
          <w:color w:val="000000"/>
          <w:spacing w:val="3"/>
          <w:sz w:val="28"/>
          <w:szCs w:val="28"/>
          <w:lang w:eastAsia="ru-RU"/>
        </w:rPr>
        <w:t>13</w:t>
      </w:r>
      <w:r w:rsidR="001C70BB">
        <w:rPr>
          <w:rFonts w:ascii="Times New Roman" w:eastAsia="Times New Roman" w:hAnsi="Times New Roman" w:cs="Times New Roman"/>
          <w:color w:val="000000"/>
          <w:spacing w:val="3"/>
          <w:sz w:val="28"/>
          <w:szCs w:val="28"/>
          <w:lang w:eastAsia="ru-RU"/>
        </w:rPr>
        <w:t xml:space="preserve"> настоящего положения.</w:t>
      </w:r>
    </w:p>
    <w:p w14:paraId="218FD31E" w14:textId="77777777" w:rsidR="003E5DC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В указанных целях ведется журнал (книга) учета посетителей экспозиции, которые с момента внесения ими предложений и замечаний и после прохождения идентификации являются участниками </w:t>
      </w:r>
      <w:r w:rsidR="00F32FE9">
        <w:rPr>
          <w:rFonts w:ascii="Times New Roman" w:eastAsia="Times New Roman" w:hAnsi="Times New Roman" w:cs="Times New Roman"/>
          <w:color w:val="000000"/>
          <w:spacing w:val="3"/>
          <w:sz w:val="28"/>
          <w:szCs w:val="28"/>
          <w:lang w:eastAsia="ru-RU"/>
        </w:rPr>
        <w:t xml:space="preserve">общественных обсуждений или </w:t>
      </w:r>
      <w:r w:rsidRPr="00692C14">
        <w:rPr>
          <w:rFonts w:ascii="Times New Roman" w:eastAsia="Times New Roman" w:hAnsi="Times New Roman" w:cs="Times New Roman"/>
          <w:color w:val="000000"/>
          <w:spacing w:val="3"/>
          <w:sz w:val="28"/>
          <w:szCs w:val="28"/>
          <w:lang w:eastAsia="ru-RU"/>
        </w:rPr>
        <w:t>публичных слушаний, имеющими право принимать участие в обсуждении рассматриваемого вопроса.</w:t>
      </w:r>
    </w:p>
    <w:p w14:paraId="25A2ED4F" w14:textId="77777777" w:rsidR="00F32FE9" w:rsidRDefault="00F32FE9"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7676A725" w14:textId="77777777" w:rsidR="00577670" w:rsidRDefault="00F32FE9" w:rsidP="0027097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Статья </w:t>
      </w:r>
      <w:r w:rsidR="008436EE">
        <w:rPr>
          <w:rFonts w:ascii="Times New Roman" w:eastAsia="Times New Roman" w:hAnsi="Times New Roman" w:cs="Times New Roman"/>
          <w:color w:val="000000"/>
          <w:spacing w:val="3"/>
          <w:sz w:val="28"/>
          <w:szCs w:val="28"/>
          <w:lang w:eastAsia="ru-RU"/>
        </w:rPr>
        <w:t>10</w:t>
      </w:r>
      <w:r>
        <w:rPr>
          <w:rFonts w:ascii="Times New Roman" w:eastAsia="Times New Roman" w:hAnsi="Times New Roman" w:cs="Times New Roman"/>
          <w:color w:val="000000"/>
          <w:spacing w:val="3"/>
          <w:sz w:val="28"/>
          <w:szCs w:val="28"/>
          <w:lang w:eastAsia="ru-RU"/>
        </w:rPr>
        <w:t xml:space="preserve">. </w:t>
      </w:r>
      <w:r w:rsidR="0016117E" w:rsidRPr="0016117E">
        <w:rPr>
          <w:rFonts w:ascii="Times New Roman" w:eastAsia="Times New Roman" w:hAnsi="Times New Roman" w:cs="Times New Roman"/>
          <w:color w:val="000000"/>
          <w:spacing w:val="3"/>
          <w:sz w:val="28"/>
          <w:szCs w:val="28"/>
          <w:lang w:eastAsia="ru-RU"/>
        </w:rPr>
        <w:t>Идентификаци</w:t>
      </w:r>
      <w:r w:rsidR="0016117E">
        <w:rPr>
          <w:rFonts w:ascii="Times New Roman" w:eastAsia="Times New Roman" w:hAnsi="Times New Roman" w:cs="Times New Roman"/>
          <w:color w:val="000000"/>
          <w:spacing w:val="3"/>
          <w:sz w:val="28"/>
          <w:szCs w:val="28"/>
          <w:lang w:eastAsia="ru-RU"/>
        </w:rPr>
        <w:t xml:space="preserve">я участников </w:t>
      </w:r>
      <w:r w:rsidR="0016117E" w:rsidRPr="0016117E">
        <w:rPr>
          <w:rFonts w:ascii="Times New Roman" w:eastAsia="Times New Roman" w:hAnsi="Times New Roman" w:cs="Times New Roman"/>
          <w:color w:val="000000"/>
          <w:spacing w:val="3"/>
          <w:sz w:val="28"/>
          <w:szCs w:val="28"/>
          <w:lang w:eastAsia="ru-RU"/>
        </w:rPr>
        <w:t>общественных обсуждений или публичных слушаний</w:t>
      </w:r>
      <w:r w:rsidR="0016117E">
        <w:rPr>
          <w:rFonts w:ascii="Times New Roman" w:eastAsia="Times New Roman" w:hAnsi="Times New Roman" w:cs="Times New Roman"/>
          <w:color w:val="000000"/>
          <w:spacing w:val="3"/>
          <w:sz w:val="28"/>
          <w:szCs w:val="28"/>
          <w:lang w:eastAsia="ru-RU"/>
        </w:rPr>
        <w:t>.</w:t>
      </w:r>
    </w:p>
    <w:p w14:paraId="40F7202A" w14:textId="77777777" w:rsidR="0016117E" w:rsidRDefault="0016117E" w:rsidP="0016117E">
      <w:pPr>
        <w:pStyle w:val="a5"/>
        <w:widowControl w:val="0"/>
        <w:numPr>
          <w:ilvl w:val="0"/>
          <w:numId w:val="22"/>
        </w:numPr>
        <w:tabs>
          <w:tab w:val="left" w:pos="567"/>
        </w:tabs>
        <w:suppressAutoHyphens/>
        <w:ind w:left="0" w:right="-1" w:firstLine="567"/>
        <w:rPr>
          <w:rFonts w:ascii="Times New Roman" w:eastAsia="Times New Roman" w:hAnsi="Times New Roman" w:cs="Times New Roman"/>
          <w:color w:val="000000"/>
          <w:spacing w:val="3"/>
          <w:sz w:val="28"/>
          <w:szCs w:val="28"/>
          <w:lang w:eastAsia="ru-RU"/>
        </w:rPr>
      </w:pPr>
      <w:r w:rsidRPr="0016117E">
        <w:rPr>
          <w:rFonts w:ascii="Times New Roman" w:eastAsia="Times New Roman" w:hAnsi="Times New Roman" w:cs="Times New Roman"/>
          <w:color w:val="000000"/>
          <w:spacing w:val="3"/>
          <w:sz w:val="28"/>
          <w:szCs w:val="28"/>
          <w:lang w:eastAsia="ru-RU"/>
        </w:rPr>
        <w:t xml:space="preserve">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w:t>
      </w:r>
      <w:r w:rsidRPr="0016117E">
        <w:rPr>
          <w:rFonts w:ascii="Times New Roman" w:eastAsia="Times New Roman" w:hAnsi="Times New Roman" w:cs="Times New Roman"/>
          <w:color w:val="000000"/>
          <w:spacing w:val="3"/>
          <w:sz w:val="28"/>
          <w:szCs w:val="28"/>
          <w:lang w:eastAsia="ru-RU"/>
        </w:rPr>
        <w:lastRenderedPageBreak/>
        <w:t>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6399D07C" w14:textId="77777777" w:rsidR="0016117E" w:rsidRDefault="0016117E" w:rsidP="0016117E">
      <w:pPr>
        <w:pStyle w:val="a5"/>
        <w:widowControl w:val="0"/>
        <w:numPr>
          <w:ilvl w:val="0"/>
          <w:numId w:val="22"/>
        </w:numPr>
        <w:tabs>
          <w:tab w:val="left" w:pos="567"/>
        </w:tabs>
        <w:suppressAutoHyphens/>
        <w:ind w:left="0" w:right="-1" w:firstLine="567"/>
        <w:rPr>
          <w:rFonts w:ascii="Times New Roman" w:eastAsia="Times New Roman" w:hAnsi="Times New Roman" w:cs="Times New Roman"/>
          <w:color w:val="000000"/>
          <w:spacing w:val="3"/>
          <w:sz w:val="28"/>
          <w:szCs w:val="28"/>
          <w:lang w:eastAsia="ru-RU"/>
        </w:rPr>
      </w:pPr>
      <w:r w:rsidRPr="0016117E">
        <w:rPr>
          <w:rFonts w:ascii="Times New Roman" w:eastAsia="Times New Roman" w:hAnsi="Times New Roman" w:cs="Times New Roman"/>
          <w:color w:val="000000"/>
          <w:spacing w:val="3"/>
          <w:sz w:val="28"/>
          <w:szCs w:val="28"/>
          <w:lang w:eastAsia="ru-RU"/>
        </w:rPr>
        <w:t>Не требуется представление указанных в части 1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 настоящей статьи, может использоваться единая система идентификации и аутентификации.</w:t>
      </w:r>
    </w:p>
    <w:p w14:paraId="1EE00E19" w14:textId="77777777" w:rsidR="0016117E" w:rsidRDefault="0016117E" w:rsidP="0016117E">
      <w:pPr>
        <w:pStyle w:val="a5"/>
        <w:widowControl w:val="0"/>
        <w:numPr>
          <w:ilvl w:val="0"/>
          <w:numId w:val="22"/>
        </w:numPr>
        <w:tabs>
          <w:tab w:val="left" w:pos="567"/>
        </w:tabs>
        <w:suppressAutoHyphens/>
        <w:ind w:left="0" w:right="-1" w:firstLine="567"/>
        <w:rPr>
          <w:rFonts w:ascii="Times New Roman" w:eastAsia="Times New Roman" w:hAnsi="Times New Roman" w:cs="Times New Roman"/>
          <w:color w:val="000000"/>
          <w:spacing w:val="3"/>
          <w:sz w:val="28"/>
          <w:szCs w:val="28"/>
          <w:lang w:eastAsia="ru-RU"/>
        </w:rPr>
      </w:pPr>
      <w:r w:rsidRPr="0016117E">
        <w:rPr>
          <w:rFonts w:ascii="Times New Roman" w:eastAsia="Times New Roman" w:hAnsi="Times New Roman" w:cs="Times New Roman"/>
          <w:color w:val="000000"/>
          <w:spacing w:val="3"/>
          <w:sz w:val="28"/>
          <w:szCs w:val="28"/>
          <w:lang w:eastAsia="ru-RU"/>
        </w:rPr>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w:t>
      </w:r>
      <w:r>
        <w:rPr>
          <w:rFonts w:ascii="Times New Roman" w:eastAsia="Times New Roman" w:hAnsi="Times New Roman" w:cs="Times New Roman"/>
          <w:color w:val="000000"/>
          <w:spacing w:val="3"/>
          <w:sz w:val="28"/>
          <w:szCs w:val="28"/>
          <w:lang w:eastAsia="ru-RU"/>
        </w:rPr>
        <w:t>№</w:t>
      </w:r>
      <w:r w:rsidRPr="0016117E">
        <w:rPr>
          <w:rFonts w:ascii="Times New Roman" w:eastAsia="Times New Roman" w:hAnsi="Times New Roman" w:cs="Times New Roman"/>
          <w:color w:val="000000"/>
          <w:spacing w:val="3"/>
          <w:sz w:val="28"/>
          <w:szCs w:val="28"/>
          <w:lang w:eastAsia="ru-RU"/>
        </w:rPr>
        <w:t xml:space="preserve"> 152-ФЗ </w:t>
      </w:r>
      <w:r>
        <w:rPr>
          <w:rFonts w:ascii="Times New Roman" w:eastAsia="Times New Roman" w:hAnsi="Times New Roman" w:cs="Times New Roman"/>
          <w:color w:val="000000"/>
          <w:spacing w:val="3"/>
          <w:sz w:val="28"/>
          <w:szCs w:val="28"/>
          <w:lang w:eastAsia="ru-RU"/>
        </w:rPr>
        <w:t>«</w:t>
      </w:r>
      <w:r w:rsidRPr="0016117E">
        <w:rPr>
          <w:rFonts w:ascii="Times New Roman" w:eastAsia="Times New Roman" w:hAnsi="Times New Roman" w:cs="Times New Roman"/>
          <w:color w:val="000000"/>
          <w:spacing w:val="3"/>
          <w:sz w:val="28"/>
          <w:szCs w:val="28"/>
          <w:lang w:eastAsia="ru-RU"/>
        </w:rPr>
        <w:t>О персональных данных</w:t>
      </w:r>
      <w:r>
        <w:rPr>
          <w:rFonts w:ascii="Times New Roman" w:eastAsia="Times New Roman" w:hAnsi="Times New Roman" w:cs="Times New Roman"/>
          <w:color w:val="000000"/>
          <w:spacing w:val="3"/>
          <w:sz w:val="28"/>
          <w:szCs w:val="28"/>
          <w:lang w:eastAsia="ru-RU"/>
        </w:rPr>
        <w:t>»</w:t>
      </w:r>
      <w:r w:rsidRPr="0016117E">
        <w:rPr>
          <w:rFonts w:ascii="Times New Roman" w:eastAsia="Times New Roman" w:hAnsi="Times New Roman" w:cs="Times New Roman"/>
          <w:color w:val="000000"/>
          <w:spacing w:val="3"/>
          <w:sz w:val="28"/>
          <w:szCs w:val="28"/>
          <w:lang w:eastAsia="ru-RU"/>
        </w:rPr>
        <w:t>.</w:t>
      </w:r>
    </w:p>
    <w:p w14:paraId="1489A1E3" w14:textId="77777777" w:rsidR="0016117E" w:rsidRDefault="0016117E" w:rsidP="0016117E">
      <w:pPr>
        <w:pStyle w:val="a5"/>
        <w:widowControl w:val="0"/>
        <w:numPr>
          <w:ilvl w:val="0"/>
          <w:numId w:val="22"/>
        </w:numPr>
        <w:tabs>
          <w:tab w:val="left" w:pos="567"/>
        </w:tabs>
        <w:suppressAutoHyphens/>
        <w:ind w:left="0" w:right="-1" w:firstLine="567"/>
        <w:rPr>
          <w:rFonts w:ascii="Times New Roman" w:eastAsia="Times New Roman" w:hAnsi="Times New Roman" w:cs="Times New Roman"/>
          <w:color w:val="000000"/>
          <w:spacing w:val="3"/>
          <w:sz w:val="28"/>
          <w:szCs w:val="28"/>
          <w:lang w:eastAsia="ru-RU"/>
        </w:rPr>
      </w:pPr>
      <w:r w:rsidRPr="0016117E">
        <w:rPr>
          <w:rFonts w:ascii="Times New Roman" w:eastAsia="Times New Roman" w:hAnsi="Times New Roman" w:cs="Times New Roman"/>
          <w:color w:val="000000"/>
          <w:spacing w:val="3"/>
          <w:sz w:val="28"/>
          <w:szCs w:val="28"/>
          <w:lang w:eastAsia="ru-RU"/>
        </w:rPr>
        <w:t>Предложения и замечания, внесенные в соответствии с</w:t>
      </w:r>
      <w:r>
        <w:rPr>
          <w:rFonts w:ascii="Times New Roman" w:eastAsia="Times New Roman" w:hAnsi="Times New Roman" w:cs="Times New Roman"/>
          <w:color w:val="000000"/>
          <w:spacing w:val="3"/>
          <w:sz w:val="28"/>
          <w:szCs w:val="28"/>
          <w:lang w:eastAsia="ru-RU"/>
        </w:rPr>
        <w:t>о</w:t>
      </w:r>
      <w:r w:rsidRPr="0016117E">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статьей</w:t>
      </w:r>
      <w:r w:rsidRPr="0016117E">
        <w:rPr>
          <w:rFonts w:ascii="Times New Roman" w:eastAsia="Times New Roman" w:hAnsi="Times New Roman" w:cs="Times New Roman"/>
          <w:color w:val="000000"/>
          <w:spacing w:val="3"/>
          <w:sz w:val="28"/>
          <w:szCs w:val="28"/>
          <w:lang w:eastAsia="ru-RU"/>
        </w:rPr>
        <w:t xml:space="preserve"> </w:t>
      </w:r>
      <w:r w:rsidR="00B30E96">
        <w:rPr>
          <w:rFonts w:ascii="Times New Roman" w:eastAsia="Times New Roman" w:hAnsi="Times New Roman" w:cs="Times New Roman"/>
          <w:color w:val="000000"/>
          <w:spacing w:val="3"/>
          <w:sz w:val="28"/>
          <w:szCs w:val="28"/>
          <w:lang w:eastAsia="ru-RU"/>
        </w:rPr>
        <w:t>13</w:t>
      </w:r>
      <w:r w:rsidRPr="0016117E">
        <w:rPr>
          <w:rFonts w:ascii="Times New Roman" w:eastAsia="Times New Roman" w:hAnsi="Times New Roman" w:cs="Times New Roman"/>
          <w:color w:val="000000"/>
          <w:spacing w:val="3"/>
          <w:sz w:val="28"/>
          <w:szCs w:val="28"/>
          <w:lang w:eastAsia="ru-RU"/>
        </w:rPr>
        <w:t xml:space="preserve"> настояще</w:t>
      </w:r>
      <w:r>
        <w:rPr>
          <w:rFonts w:ascii="Times New Roman" w:eastAsia="Times New Roman" w:hAnsi="Times New Roman" w:cs="Times New Roman"/>
          <w:color w:val="000000"/>
          <w:spacing w:val="3"/>
          <w:sz w:val="28"/>
          <w:szCs w:val="28"/>
          <w:lang w:eastAsia="ru-RU"/>
        </w:rPr>
        <w:t>го</w:t>
      </w:r>
      <w:r w:rsidRPr="0016117E">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положения</w:t>
      </w:r>
      <w:r w:rsidRPr="0016117E">
        <w:rPr>
          <w:rFonts w:ascii="Times New Roman" w:eastAsia="Times New Roman" w:hAnsi="Times New Roman" w:cs="Times New Roman"/>
          <w:color w:val="000000"/>
          <w:spacing w:val="3"/>
          <w:sz w:val="28"/>
          <w:szCs w:val="28"/>
          <w:lang w:eastAsia="ru-RU"/>
        </w:rPr>
        <w:t>,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7F143BE8" w14:textId="77777777" w:rsidR="0016117E" w:rsidRPr="0016117E" w:rsidRDefault="0016117E" w:rsidP="0016117E">
      <w:pPr>
        <w:pStyle w:val="a5"/>
        <w:widowControl w:val="0"/>
        <w:numPr>
          <w:ilvl w:val="0"/>
          <w:numId w:val="22"/>
        </w:numPr>
        <w:tabs>
          <w:tab w:val="left" w:pos="567"/>
        </w:tabs>
        <w:suppressAutoHyphens/>
        <w:ind w:left="0" w:right="-1" w:firstLine="567"/>
        <w:rPr>
          <w:rFonts w:ascii="Times New Roman" w:eastAsia="Times New Roman" w:hAnsi="Times New Roman" w:cs="Times New Roman"/>
          <w:color w:val="000000"/>
          <w:spacing w:val="3"/>
          <w:sz w:val="28"/>
          <w:szCs w:val="28"/>
          <w:lang w:eastAsia="ru-RU"/>
        </w:rPr>
      </w:pPr>
      <w:r w:rsidRPr="0016117E">
        <w:rPr>
          <w:rFonts w:ascii="Times New Roman" w:eastAsia="Times New Roman" w:hAnsi="Times New Roman" w:cs="Times New Roman"/>
          <w:color w:val="000000"/>
          <w:spacing w:val="3"/>
          <w:sz w:val="28"/>
          <w:szCs w:val="28"/>
          <w:lang w:eastAsia="ru-RU"/>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464B2732" w14:textId="77777777" w:rsidR="0016117E" w:rsidRDefault="0016117E"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4C2B8301" w14:textId="77777777" w:rsidR="0016117E" w:rsidRPr="00692C14" w:rsidRDefault="0016117E"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3C4D8F09" w14:textId="77777777" w:rsidR="003E5DC6" w:rsidRPr="00692C14" w:rsidRDefault="003E5DC6" w:rsidP="001611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3A77C1">
        <w:rPr>
          <w:rFonts w:ascii="Times New Roman" w:eastAsia="Times New Roman" w:hAnsi="Times New Roman" w:cs="Times New Roman"/>
          <w:color w:val="000000"/>
          <w:spacing w:val="3"/>
          <w:sz w:val="28"/>
          <w:szCs w:val="28"/>
          <w:lang w:eastAsia="ru-RU"/>
        </w:rPr>
        <w:t xml:space="preserve">Статья </w:t>
      </w:r>
      <w:r w:rsidR="0016117E">
        <w:rPr>
          <w:rFonts w:ascii="Times New Roman" w:eastAsia="Times New Roman" w:hAnsi="Times New Roman" w:cs="Times New Roman"/>
          <w:color w:val="000000"/>
          <w:spacing w:val="3"/>
          <w:sz w:val="28"/>
          <w:szCs w:val="28"/>
          <w:lang w:eastAsia="ru-RU"/>
        </w:rPr>
        <w:t>1</w:t>
      </w:r>
      <w:r w:rsidR="008436EE">
        <w:rPr>
          <w:rFonts w:ascii="Times New Roman" w:eastAsia="Times New Roman" w:hAnsi="Times New Roman" w:cs="Times New Roman"/>
          <w:color w:val="000000"/>
          <w:spacing w:val="3"/>
          <w:sz w:val="28"/>
          <w:szCs w:val="28"/>
          <w:lang w:eastAsia="ru-RU"/>
        </w:rPr>
        <w:t>1</w:t>
      </w:r>
      <w:r w:rsidRPr="003A77C1">
        <w:rPr>
          <w:rFonts w:ascii="Times New Roman" w:eastAsia="Times New Roman" w:hAnsi="Times New Roman" w:cs="Times New Roman"/>
          <w:color w:val="000000"/>
          <w:spacing w:val="3"/>
          <w:sz w:val="28"/>
          <w:szCs w:val="28"/>
          <w:lang w:eastAsia="ru-RU"/>
        </w:rPr>
        <w:t xml:space="preserve">. </w:t>
      </w:r>
      <w:r w:rsidR="0016117E">
        <w:rPr>
          <w:rFonts w:ascii="Times New Roman" w:eastAsia="Times New Roman" w:hAnsi="Times New Roman" w:cs="Times New Roman"/>
          <w:color w:val="000000"/>
          <w:spacing w:val="3"/>
          <w:sz w:val="28"/>
          <w:szCs w:val="28"/>
          <w:lang w:eastAsia="ru-RU"/>
        </w:rPr>
        <w:t>Проведение</w:t>
      </w:r>
      <w:r w:rsidRPr="003A77C1">
        <w:rPr>
          <w:rFonts w:ascii="Times New Roman" w:eastAsia="Times New Roman" w:hAnsi="Times New Roman" w:cs="Times New Roman"/>
          <w:color w:val="000000"/>
          <w:spacing w:val="3"/>
          <w:sz w:val="28"/>
          <w:szCs w:val="28"/>
          <w:lang w:eastAsia="ru-RU"/>
        </w:rPr>
        <w:t xml:space="preserve"> собрания или собраний участников публичных слушаний</w:t>
      </w:r>
      <w:r w:rsidR="006E66BD" w:rsidRPr="003A77C1">
        <w:rPr>
          <w:rFonts w:ascii="Times New Roman" w:eastAsia="Times New Roman" w:hAnsi="Times New Roman" w:cs="Times New Roman"/>
          <w:color w:val="000000"/>
          <w:spacing w:val="3"/>
          <w:sz w:val="28"/>
          <w:szCs w:val="28"/>
          <w:lang w:eastAsia="ru-RU"/>
        </w:rPr>
        <w:t>.</w:t>
      </w:r>
    </w:p>
    <w:p w14:paraId="067525AA"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3A77C1">
        <w:rPr>
          <w:rFonts w:ascii="Times New Roman" w:eastAsia="Times New Roman" w:hAnsi="Times New Roman" w:cs="Times New Roman"/>
          <w:color w:val="000000"/>
          <w:spacing w:val="3"/>
          <w:sz w:val="28"/>
          <w:szCs w:val="28"/>
          <w:lang w:eastAsia="ru-RU"/>
        </w:rPr>
        <w:t xml:space="preserve">1. В пределах срока проведения общественных обсуждений или публичных слушаний Организатором слушаний определяется дата проведения собрания участников публичных слушаний - день, в который проводится собрание, а в случаях, когда публичные слушания проводятся в форме нескольких собраний, - даты проведения каждого из собраний. Дата собрания участников публичных слушаний (дата проведения первого собрания) не может быть назначена ранее 10 дней после дня оповещения </w:t>
      </w:r>
      <w:r w:rsidRPr="003A77C1">
        <w:rPr>
          <w:rFonts w:ascii="Times New Roman" w:eastAsia="Times New Roman" w:hAnsi="Times New Roman" w:cs="Times New Roman"/>
          <w:color w:val="000000"/>
          <w:spacing w:val="3"/>
          <w:sz w:val="28"/>
          <w:szCs w:val="28"/>
          <w:lang w:eastAsia="ru-RU"/>
        </w:rPr>
        <w:lastRenderedPageBreak/>
        <w:t>жителей муниципального образования о времени и месте проведения собрания участников публичных слушаний.</w:t>
      </w:r>
    </w:p>
    <w:p w14:paraId="5732929E"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Временем проведения публичных слушаний является время начала собрания, а в случаях, когда публичные слушания проводятся в форме нескольких собраний, - время начала каждого из собраний. Время проведения публичных слушаний не может быть ранее </w:t>
      </w:r>
      <w:r>
        <w:rPr>
          <w:rFonts w:ascii="Times New Roman" w:eastAsia="Times New Roman" w:hAnsi="Times New Roman" w:cs="Times New Roman"/>
          <w:color w:val="000000"/>
          <w:spacing w:val="3"/>
          <w:sz w:val="28"/>
          <w:szCs w:val="28"/>
          <w:lang w:eastAsia="ru-RU"/>
        </w:rPr>
        <w:t>8</w:t>
      </w:r>
      <w:r w:rsidRPr="00692C14">
        <w:rPr>
          <w:rFonts w:ascii="Times New Roman" w:eastAsia="Times New Roman" w:hAnsi="Times New Roman" w:cs="Times New Roman"/>
          <w:color w:val="000000"/>
          <w:spacing w:val="3"/>
          <w:sz w:val="28"/>
          <w:szCs w:val="28"/>
          <w:lang w:eastAsia="ru-RU"/>
        </w:rPr>
        <w:t xml:space="preserve"> часов и позднее 1</w:t>
      </w:r>
      <w:r>
        <w:rPr>
          <w:rFonts w:ascii="Times New Roman" w:eastAsia="Times New Roman" w:hAnsi="Times New Roman" w:cs="Times New Roman"/>
          <w:color w:val="000000"/>
          <w:spacing w:val="3"/>
          <w:sz w:val="28"/>
          <w:szCs w:val="28"/>
          <w:lang w:eastAsia="ru-RU"/>
        </w:rPr>
        <w:t>7</w:t>
      </w:r>
      <w:r w:rsidRPr="00692C14">
        <w:rPr>
          <w:rFonts w:ascii="Times New Roman" w:eastAsia="Times New Roman" w:hAnsi="Times New Roman" w:cs="Times New Roman"/>
          <w:color w:val="000000"/>
          <w:spacing w:val="3"/>
          <w:sz w:val="28"/>
          <w:szCs w:val="28"/>
          <w:lang w:eastAsia="ru-RU"/>
        </w:rPr>
        <w:t xml:space="preserve"> часов по местному времени.</w:t>
      </w:r>
    </w:p>
    <w:p w14:paraId="4A2FA984"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Местом проведения публичных слушаний является место нахождения помещения, в котором проводится собрание, а в случаях, когда публичные слушания проводятся в форме нескольких собраний, - место нахождения помещения (помещений), в котором (которых) проводится каждое из собраний.</w:t>
      </w:r>
    </w:p>
    <w:p w14:paraId="2186F8EF" w14:textId="77777777" w:rsidR="006E4875"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4. </w:t>
      </w:r>
      <w:r w:rsidR="006E4875" w:rsidRPr="006E4875">
        <w:rPr>
          <w:rFonts w:ascii="Times New Roman" w:eastAsia="Times New Roman" w:hAnsi="Times New Roman" w:cs="Times New Roman"/>
          <w:color w:val="000000"/>
          <w:spacing w:val="3"/>
          <w:sz w:val="28"/>
          <w:szCs w:val="28"/>
          <w:lang w:eastAsia="ru-RU"/>
        </w:rPr>
        <w:t>Перед началом собрания участников публичных слушаний (далее также - собрание) уполномоченный орган организует регистрацию в виде оформления перечня участников публичных слушаний, который включает в себя сведения об участниках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r w:rsidR="006E4875">
        <w:rPr>
          <w:rFonts w:ascii="Times New Roman" w:eastAsia="Times New Roman" w:hAnsi="Times New Roman" w:cs="Times New Roman"/>
          <w:color w:val="000000"/>
          <w:spacing w:val="3"/>
          <w:sz w:val="28"/>
          <w:szCs w:val="28"/>
          <w:lang w:eastAsia="ru-RU"/>
        </w:rPr>
        <w:t>.</w:t>
      </w:r>
    </w:p>
    <w:p w14:paraId="5208A358"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Для регистрации участник публичных слушаний предъявляет организатору публичных слушаний свой паспорт или иной документ, заменяющий паспорт гражданина, а представитель юридического лица - паспорт и документ, подтверждающий его полномочия на представление интересов юридического лица</w:t>
      </w:r>
      <w:r w:rsidR="009D0A9A">
        <w:rPr>
          <w:rFonts w:ascii="Times New Roman" w:eastAsia="Times New Roman" w:hAnsi="Times New Roman" w:cs="Times New Roman"/>
          <w:color w:val="000000"/>
          <w:spacing w:val="3"/>
          <w:sz w:val="28"/>
          <w:szCs w:val="28"/>
          <w:lang w:eastAsia="ru-RU"/>
        </w:rPr>
        <w:t>,</w:t>
      </w:r>
      <w:r w:rsidR="00144742">
        <w:rPr>
          <w:rFonts w:ascii="Times New Roman" w:eastAsia="Times New Roman" w:hAnsi="Times New Roman" w:cs="Times New Roman"/>
          <w:color w:val="000000"/>
          <w:spacing w:val="3"/>
          <w:sz w:val="28"/>
          <w:szCs w:val="28"/>
          <w:lang w:eastAsia="ru-RU"/>
        </w:rPr>
        <w:t xml:space="preserve"> установленные статьей 10 настоящего положения</w:t>
      </w:r>
      <w:r w:rsidRPr="00692C14">
        <w:rPr>
          <w:rFonts w:ascii="Times New Roman" w:eastAsia="Times New Roman" w:hAnsi="Times New Roman" w:cs="Times New Roman"/>
          <w:color w:val="000000"/>
          <w:spacing w:val="3"/>
          <w:sz w:val="28"/>
          <w:szCs w:val="28"/>
          <w:lang w:eastAsia="ru-RU"/>
        </w:rPr>
        <w:t>.</w:t>
      </w:r>
    </w:p>
    <w:p w14:paraId="306F3B7D"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5. Организатор публичных слушаний на основании представленных документов собственноручно вносит сведения об участнике публичных слушаний в перечень участников публичных слушаний. Подпись, подтверждающую согласие на обработку персональных данных в целях проведения публичных слушаний, участник публичных слушаний вносит в перечень собственноручно.</w:t>
      </w:r>
    </w:p>
    <w:p w14:paraId="364A000E" w14:textId="77777777" w:rsidR="006E4875" w:rsidRDefault="00E4412A" w:rsidP="006E4875">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6</w:t>
      </w:r>
      <w:r w:rsidR="003E5DC6" w:rsidRPr="00692C14">
        <w:rPr>
          <w:rFonts w:ascii="Times New Roman" w:eastAsia="Times New Roman" w:hAnsi="Times New Roman" w:cs="Times New Roman"/>
          <w:color w:val="000000"/>
          <w:spacing w:val="3"/>
          <w:sz w:val="28"/>
          <w:szCs w:val="28"/>
          <w:lang w:eastAsia="ru-RU"/>
        </w:rPr>
        <w:t>. Все листы перечня участников публичных слушаний подлежат сквозной нумерации. Перечень участников публичных слушаний после завершения регистрации подлежит брошюрованию.</w:t>
      </w:r>
    </w:p>
    <w:p w14:paraId="4FF0E42A" w14:textId="77777777" w:rsidR="008436EE" w:rsidRPr="008436EE" w:rsidRDefault="006E4875"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7</w:t>
      </w:r>
      <w:r w:rsidR="008436EE" w:rsidRPr="008436EE">
        <w:rPr>
          <w:rFonts w:ascii="Times New Roman" w:eastAsia="Times New Roman" w:hAnsi="Times New Roman" w:cs="Times New Roman"/>
          <w:color w:val="000000"/>
          <w:spacing w:val="3"/>
          <w:sz w:val="28"/>
          <w:szCs w:val="28"/>
          <w:lang w:eastAsia="ru-RU"/>
        </w:rPr>
        <w:t>. Председательствующий открывает собрание участников публичных слушаний, оглашает вопрос (вопросы) публичных слушаний, инициатора их проведения, представляет себя и секретаря публичных слушаний.</w:t>
      </w:r>
    </w:p>
    <w:p w14:paraId="676DF93F"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Время выступления участников собрания публичных слушаний, имеющих право на выступление, определяется председательствующим исходя из количества выступающих и времени, отведенного для проведения собрания.</w:t>
      </w:r>
    </w:p>
    <w:p w14:paraId="00FFC580" w14:textId="77777777" w:rsidR="008436EE" w:rsidRPr="008436EE" w:rsidRDefault="006E4875"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8</w:t>
      </w:r>
      <w:r w:rsidR="008436EE" w:rsidRPr="008436EE">
        <w:rPr>
          <w:rFonts w:ascii="Times New Roman" w:eastAsia="Times New Roman" w:hAnsi="Times New Roman" w:cs="Times New Roman"/>
          <w:color w:val="000000"/>
          <w:spacing w:val="3"/>
          <w:sz w:val="28"/>
          <w:szCs w:val="28"/>
          <w:lang w:eastAsia="ru-RU"/>
        </w:rPr>
        <w:t>. Председательствующий объявляет вопрос, по которому проводится обсуждение и предоставляет слово докладчикам, которые информируют участников публичных слушаний о существе и содержании вопросов, выносимых на публичные слушания, после чего следуют вопросы участников публичных слушаний.</w:t>
      </w:r>
    </w:p>
    <w:p w14:paraId="6F486A48"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lastRenderedPageBreak/>
        <w:t>После основного доклада слово предоставляется участникам собрания</w:t>
      </w:r>
      <w:r w:rsidR="00144742">
        <w:rPr>
          <w:rFonts w:ascii="Times New Roman" w:eastAsia="Times New Roman" w:hAnsi="Times New Roman" w:cs="Times New Roman"/>
          <w:color w:val="000000"/>
          <w:spacing w:val="3"/>
          <w:sz w:val="28"/>
          <w:szCs w:val="28"/>
          <w:lang w:eastAsia="ru-RU"/>
        </w:rPr>
        <w:t xml:space="preserve"> публичных слушаний</w:t>
      </w:r>
      <w:r w:rsidRPr="008436EE">
        <w:rPr>
          <w:rFonts w:ascii="Times New Roman" w:eastAsia="Times New Roman" w:hAnsi="Times New Roman" w:cs="Times New Roman"/>
          <w:color w:val="000000"/>
          <w:spacing w:val="3"/>
          <w:sz w:val="28"/>
          <w:szCs w:val="28"/>
          <w:lang w:eastAsia="ru-RU"/>
        </w:rPr>
        <w:t xml:space="preserve">, представившим </w:t>
      </w:r>
      <w:r w:rsidR="00144742">
        <w:rPr>
          <w:rFonts w:ascii="Times New Roman" w:eastAsia="Times New Roman" w:hAnsi="Times New Roman" w:cs="Times New Roman"/>
          <w:color w:val="000000"/>
          <w:spacing w:val="3"/>
          <w:sz w:val="28"/>
          <w:szCs w:val="28"/>
          <w:lang w:eastAsia="ru-RU"/>
        </w:rPr>
        <w:t xml:space="preserve">во время собрания </w:t>
      </w:r>
      <w:r w:rsidRPr="008436EE">
        <w:rPr>
          <w:rFonts w:ascii="Times New Roman" w:eastAsia="Times New Roman" w:hAnsi="Times New Roman" w:cs="Times New Roman"/>
          <w:color w:val="000000"/>
          <w:spacing w:val="3"/>
          <w:sz w:val="28"/>
          <w:szCs w:val="28"/>
          <w:lang w:eastAsia="ru-RU"/>
        </w:rPr>
        <w:t>в уполномоченный орган в письменном виде свои предложения по теме публичных слушаний, в порядке размещения их предложений и рекомендаций в проекте заключения о результатах публичных слушаний для аргументации их позиции.</w:t>
      </w:r>
    </w:p>
    <w:p w14:paraId="4822417F"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Участники собрания, имеющие право на выступление, вправе снять свои заявки о выступлении или присоединиться к выступлениям других участников.</w:t>
      </w:r>
    </w:p>
    <w:p w14:paraId="65377562" w14:textId="77777777" w:rsidR="008436EE" w:rsidRPr="008436EE" w:rsidRDefault="006E4875"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9</w:t>
      </w:r>
      <w:r w:rsidR="008436EE" w:rsidRPr="008436EE">
        <w:rPr>
          <w:rFonts w:ascii="Times New Roman" w:eastAsia="Times New Roman" w:hAnsi="Times New Roman" w:cs="Times New Roman"/>
          <w:color w:val="000000"/>
          <w:spacing w:val="3"/>
          <w:sz w:val="28"/>
          <w:szCs w:val="28"/>
          <w:lang w:eastAsia="ru-RU"/>
        </w:rPr>
        <w:t>. По окончании выступления участников собрания, имеющих право на выступление или по истечении предоставленного им времени, председательствующий дает возможность иным участникам собрания задать уточняющие вопросы по позиции и (или) аргументам выступивших и дополнительное время для ответов на вопросы. Время ответов на вопросы не может превышать времени основного выступления.</w:t>
      </w:r>
    </w:p>
    <w:p w14:paraId="1B9F1F0C"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По одному и тому же вопросу допускается выступать не более двух раз. Председательствующий вправе снять вопрос, который не имеет отношения к обсуждаемой на слушаниях повестке дня или задан не по существу.</w:t>
      </w:r>
    </w:p>
    <w:p w14:paraId="4276DF28"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Председатель собрания вправе прервать выступающее лицо, если его выступление превышает отведенное регламентом заседания время для выступления, либо это лицо допускает оскорбительные и нецензурные высказывания, угрожает жизни, здоровью или имуществу каких-либо лиц, либо проявляет неуважение к обществу в иной форме. Председатель собрания вправе лишить слова лицо, неоднократно грубо нарушившее регламент выступления.</w:t>
      </w:r>
    </w:p>
    <w:p w14:paraId="655BEC87" w14:textId="77777777" w:rsidR="008436EE" w:rsidRPr="008436EE" w:rsidRDefault="006E4875"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10</w:t>
      </w:r>
      <w:r w:rsidR="008436EE" w:rsidRPr="008436EE">
        <w:rPr>
          <w:rFonts w:ascii="Times New Roman" w:eastAsia="Times New Roman" w:hAnsi="Times New Roman" w:cs="Times New Roman"/>
          <w:color w:val="000000"/>
          <w:spacing w:val="3"/>
          <w:sz w:val="28"/>
          <w:szCs w:val="28"/>
          <w:lang w:eastAsia="ru-RU"/>
        </w:rPr>
        <w:t>. По окончании выступлений всех участников собрания по всем вопросам повестки публичных слушаний председательствующий дает возможность выступить экспертам публичных слушаний с аргументированными рекомендациями о целесообразности или нецелесообразности учета внесенных участниками публичных слушаний предложений и замечаний.</w:t>
      </w:r>
    </w:p>
    <w:p w14:paraId="128DDF92"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Решения экспертов об изменении их позиции по рассматриваемому вопросу отражаются в протоколе публичных слушаний.</w:t>
      </w:r>
    </w:p>
    <w:p w14:paraId="67C6A66C"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w:t>
      </w:r>
      <w:r w:rsidR="006E4875">
        <w:rPr>
          <w:rFonts w:ascii="Times New Roman" w:eastAsia="Times New Roman" w:hAnsi="Times New Roman" w:cs="Times New Roman"/>
          <w:color w:val="000000"/>
          <w:spacing w:val="3"/>
          <w:sz w:val="28"/>
          <w:szCs w:val="28"/>
          <w:lang w:eastAsia="ru-RU"/>
        </w:rPr>
        <w:t>1</w:t>
      </w:r>
      <w:r w:rsidRPr="008436EE">
        <w:rPr>
          <w:rFonts w:ascii="Times New Roman" w:eastAsia="Times New Roman" w:hAnsi="Times New Roman" w:cs="Times New Roman"/>
          <w:color w:val="000000"/>
          <w:spacing w:val="3"/>
          <w:sz w:val="28"/>
          <w:szCs w:val="28"/>
          <w:lang w:eastAsia="ru-RU"/>
        </w:rPr>
        <w:t>. Собрание участников публичных слушаний не может быть прекращено раньше, чем будут рассмотрены по существу все вопросы, вынесенные на публичные слушания, разобраны и проанализированы замечания и предложения по рассматриваемому проекту муниципального правового акта.</w:t>
      </w:r>
    </w:p>
    <w:p w14:paraId="4AEB7AE4"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w:t>
      </w:r>
      <w:r w:rsidR="006E4875">
        <w:rPr>
          <w:rFonts w:ascii="Times New Roman" w:eastAsia="Times New Roman" w:hAnsi="Times New Roman" w:cs="Times New Roman"/>
          <w:color w:val="000000"/>
          <w:spacing w:val="3"/>
          <w:sz w:val="28"/>
          <w:szCs w:val="28"/>
          <w:lang w:eastAsia="ru-RU"/>
        </w:rPr>
        <w:t>2</w:t>
      </w:r>
      <w:r w:rsidRPr="008436EE">
        <w:rPr>
          <w:rFonts w:ascii="Times New Roman" w:eastAsia="Times New Roman" w:hAnsi="Times New Roman" w:cs="Times New Roman"/>
          <w:color w:val="000000"/>
          <w:spacing w:val="3"/>
          <w:sz w:val="28"/>
          <w:szCs w:val="28"/>
          <w:lang w:eastAsia="ru-RU"/>
        </w:rPr>
        <w:t>. По окончании обсуждения всех вопросов публичных слушаний председательствующий предоставляет слово секретарю для уточнения предложений и рекомендаций, оставшихся в проекте заключения о результатах публичных слушаний после рассмотрения всех вопросов.</w:t>
      </w:r>
    </w:p>
    <w:p w14:paraId="46D647C2" w14:textId="77777777"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w:t>
      </w:r>
      <w:r w:rsidR="006E4875">
        <w:rPr>
          <w:rFonts w:ascii="Times New Roman" w:eastAsia="Times New Roman" w:hAnsi="Times New Roman" w:cs="Times New Roman"/>
          <w:color w:val="000000"/>
          <w:spacing w:val="3"/>
          <w:sz w:val="28"/>
          <w:szCs w:val="28"/>
          <w:lang w:eastAsia="ru-RU"/>
        </w:rPr>
        <w:t>3</w:t>
      </w:r>
      <w:r w:rsidRPr="008436EE">
        <w:rPr>
          <w:rFonts w:ascii="Times New Roman" w:eastAsia="Times New Roman" w:hAnsi="Times New Roman" w:cs="Times New Roman"/>
          <w:color w:val="000000"/>
          <w:spacing w:val="3"/>
          <w:sz w:val="28"/>
          <w:szCs w:val="28"/>
          <w:lang w:eastAsia="ru-RU"/>
        </w:rPr>
        <w:t>. Эксперты и участники собрания публичных слушаний не принимают каких-либо решений по существу обсуждаемого вопроса и не проводят каких-либо голосований. В заключение о результатах публичных слушаний включаются все не отозванные их авторами предложения и рекомендации.</w:t>
      </w:r>
    </w:p>
    <w:p w14:paraId="258BA988" w14:textId="77777777" w:rsid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 xml:space="preserve">Участник публичных слушаний, который внес предложения и замечания, </w:t>
      </w:r>
      <w:r w:rsidRPr="008436EE">
        <w:rPr>
          <w:rFonts w:ascii="Times New Roman" w:eastAsia="Times New Roman" w:hAnsi="Times New Roman" w:cs="Times New Roman"/>
          <w:color w:val="000000"/>
          <w:spacing w:val="3"/>
          <w:sz w:val="28"/>
          <w:szCs w:val="28"/>
          <w:lang w:eastAsia="ru-RU"/>
        </w:rPr>
        <w:lastRenderedPageBreak/>
        <w:t>касающиеся проекта, рассмотренного на публичных слушаниях, имеет право получить выписку из протокола публичных слушаний, содержащую внесенные этим участником предложения и замечания.</w:t>
      </w:r>
    </w:p>
    <w:p w14:paraId="79F387E4" w14:textId="77777777" w:rsidR="00B30E96" w:rsidRDefault="00B30E96"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0EB12C98"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Статья 12</w:t>
      </w:r>
      <w:r w:rsidRPr="00B30E96">
        <w:rPr>
          <w:rFonts w:ascii="Times New Roman" w:eastAsia="Times New Roman" w:hAnsi="Times New Roman" w:cs="Times New Roman"/>
          <w:color w:val="000000"/>
          <w:spacing w:val="3"/>
          <w:sz w:val="28"/>
          <w:szCs w:val="28"/>
          <w:lang w:eastAsia="ru-RU"/>
        </w:rPr>
        <w:t>. Территория проведения общественных обс</w:t>
      </w:r>
      <w:r>
        <w:rPr>
          <w:rFonts w:ascii="Times New Roman" w:eastAsia="Times New Roman" w:hAnsi="Times New Roman" w:cs="Times New Roman"/>
          <w:color w:val="000000"/>
          <w:spacing w:val="3"/>
          <w:sz w:val="28"/>
          <w:szCs w:val="28"/>
          <w:lang w:eastAsia="ru-RU"/>
        </w:rPr>
        <w:t>уждений или публичных слушаний.</w:t>
      </w:r>
    </w:p>
    <w:p w14:paraId="3E0872F3"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1. Территорией проведения общественных обсуждений или публичных слушаний (территорией, в отношении которой подготовлены проекты) является:</w:t>
      </w:r>
    </w:p>
    <w:p w14:paraId="652EA2CD"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а) при рассмотрении проекта генерального плана сельского поселения в составе муниципального образования Белореченский район (далее также - поселение) - территория поселения, включая отдельные населенные пункты, входящие в состав данного поселения;</w:t>
      </w:r>
    </w:p>
    <w:p w14:paraId="49287A19"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б) при рассмотрении проекта о внесении изменений в генеральный план применительно к части территории муниципального образования - территория административно-территориальной единицы (поселение, населенный пункт поселения), которую затрагивают изменения;</w:t>
      </w:r>
    </w:p>
    <w:p w14:paraId="30E0F2F1"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в) при рассмотрении проекта планировки и проекта межевания территории (проектов о внесении изменений в один из указанных утвержденных документов) - территория элемента планировочной структуры, или территория, определенная правилами землепользования и застройки как территориальная зона, или территория, установленная генеральным планом как функциональная зона применительно к которым подготовлен проект;</w:t>
      </w:r>
    </w:p>
    <w:p w14:paraId="40D4C392"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г) при рассмотрении проекта правил землепользования и застройки поселения - территория поселения, включая отдельные населенные пункты, входящие в состав данного поселения;</w:t>
      </w:r>
    </w:p>
    <w:p w14:paraId="3D5F7E79"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д) при рассмотрении проекта о внесении изменений в правила землепользования и застройки поселения - территория поселения, включая отдельные населенные пункты, входящие в состав данного поселения;</w:t>
      </w:r>
    </w:p>
    <w:p w14:paraId="1383B7E9"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е) при внесении изменений в правила землепользования и застройки поселения в части внесения изменений в градостроительный регламент, установленный для конкретной территориальной зоны (распространяющийся на одну территориальную зону в рамках карты градостроительного зонирования), - территориальная зона, для которой установлен такой градостроительный регламент;</w:t>
      </w:r>
    </w:p>
    <w:p w14:paraId="3F3311DA"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з) при предоставлении разрешений на условно разрешенный вид использования земельных участков и (или) объектов капитального строительства, вопросам отклонения от предельных параметров разрешенного строительства, реконструкции объектов капитального строительства - земельные участки, прилегающие к указанному земельному участку, в отношении которого подготовлены данные проекты, а также территории земельных участков и объектов капитального строительства, которые подвержены риску негативного воздействия на окружающую среду в результате реализации данных проектов.</w:t>
      </w:r>
    </w:p>
    <w:p w14:paraId="2540B87B"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2. Собрание участников публичных слушаний проводится:</w:t>
      </w:r>
    </w:p>
    <w:p w14:paraId="3EF209D2"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 xml:space="preserve">по вопросам, указанным в подпунктах «а», «б», «г», «д», «е» части 1 </w:t>
      </w:r>
      <w:r w:rsidRPr="00B30E96">
        <w:rPr>
          <w:rFonts w:ascii="Times New Roman" w:eastAsia="Times New Roman" w:hAnsi="Times New Roman" w:cs="Times New Roman"/>
          <w:color w:val="000000"/>
          <w:spacing w:val="3"/>
          <w:sz w:val="28"/>
          <w:szCs w:val="28"/>
          <w:lang w:eastAsia="ru-RU"/>
        </w:rPr>
        <w:lastRenderedPageBreak/>
        <w:t>настоящей статьи, - на территории административного центра поселения и каждого населенного пункта, входящего в состав муниципального образования. В случае отсутствия места для организации общественных обсуждений или публичных слушаний место проведения определить в ближайшем населенном пункте;</w:t>
      </w:r>
    </w:p>
    <w:p w14:paraId="666F8D89"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по вопросам, указанным в подпунктах «в», «з» части 1 настоящей статьи, - на территории Белореченского района (по месту расположения органа местного самоуправления, назначившего публичные слушания);</w:t>
      </w:r>
    </w:p>
    <w:p w14:paraId="6095AF36"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3. Местами проведения публичных слушаний являются помещения, занимаемые органами местного самоуправления муниципального образования Белореченский район и подведомственными им организациями, а также иные объекты, которые расположены на территории проведения публичных слушаний, определенной в соответствии с настоящей статьей.</w:t>
      </w:r>
    </w:p>
    <w:p w14:paraId="696FA0C7" w14:textId="77777777" w:rsidR="00B30E96" w:rsidRPr="00B30E96"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Публичные слушания проводятся в помещении, пригодном для размещения в нем представителей различных групп населения, права и законные интересы которых затрагивают вопросы, вынесенные на публичные слушания.</w:t>
      </w:r>
    </w:p>
    <w:p w14:paraId="7A77DD4A" w14:textId="77777777" w:rsidR="00B30E96" w:rsidRPr="00692C14" w:rsidRDefault="00B30E9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B30E96">
        <w:rPr>
          <w:rFonts w:ascii="Times New Roman" w:eastAsia="Times New Roman" w:hAnsi="Times New Roman" w:cs="Times New Roman"/>
          <w:color w:val="000000"/>
          <w:spacing w:val="3"/>
          <w:sz w:val="28"/>
          <w:szCs w:val="28"/>
          <w:lang w:eastAsia="ru-RU"/>
        </w:rPr>
        <w:t>При отсутствии на территории проведения публичных слушаний помещения, объекта, пригодного для их проведения, место проведения публичных слушаний определяется уполномоченным органом исходя из необходимости создания максимальных удобств для участников публичных слушаний.</w:t>
      </w:r>
    </w:p>
    <w:p w14:paraId="63714868"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0BF3A69C" w14:textId="77777777" w:rsidR="003E5DC6" w:rsidRPr="00692C14" w:rsidRDefault="003E5DC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845F0A">
        <w:rPr>
          <w:rFonts w:ascii="Times New Roman" w:eastAsia="Times New Roman" w:hAnsi="Times New Roman" w:cs="Times New Roman"/>
          <w:color w:val="000000"/>
          <w:spacing w:val="3"/>
          <w:sz w:val="28"/>
          <w:szCs w:val="28"/>
          <w:lang w:eastAsia="ru-RU"/>
        </w:rPr>
        <w:t>1</w:t>
      </w:r>
      <w:r w:rsidR="00B30E96">
        <w:rPr>
          <w:rFonts w:ascii="Times New Roman" w:eastAsia="Times New Roman" w:hAnsi="Times New Roman" w:cs="Times New Roman"/>
          <w:color w:val="000000"/>
          <w:spacing w:val="3"/>
          <w:sz w:val="28"/>
          <w:szCs w:val="28"/>
          <w:lang w:eastAsia="ru-RU"/>
        </w:rPr>
        <w:t>3</w:t>
      </w:r>
      <w:r w:rsidRPr="00692C14">
        <w:rPr>
          <w:rFonts w:ascii="Times New Roman" w:eastAsia="Times New Roman" w:hAnsi="Times New Roman" w:cs="Times New Roman"/>
          <w:color w:val="000000"/>
          <w:spacing w:val="3"/>
          <w:sz w:val="28"/>
          <w:szCs w:val="28"/>
          <w:lang w:eastAsia="ru-RU"/>
        </w:rPr>
        <w:t>. Предложения и замечания к проекту, выносимому на общественные обсуждения или публичные слушания</w:t>
      </w:r>
      <w:r w:rsidR="00034762">
        <w:rPr>
          <w:rFonts w:ascii="Times New Roman" w:eastAsia="Times New Roman" w:hAnsi="Times New Roman" w:cs="Times New Roman"/>
          <w:color w:val="000000"/>
          <w:spacing w:val="3"/>
          <w:sz w:val="28"/>
          <w:szCs w:val="28"/>
          <w:lang w:eastAsia="ru-RU"/>
        </w:rPr>
        <w:t>.</w:t>
      </w:r>
    </w:p>
    <w:p w14:paraId="1D4B6692" w14:textId="77777777" w:rsidR="001C70BB"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В период размещения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w:t>
      </w:r>
      <w:r w:rsidR="001C70BB" w:rsidRPr="001C70BB">
        <w:t xml:space="preserve"> </w:t>
      </w:r>
      <w:r w:rsidR="001C70BB" w:rsidRPr="001C70BB">
        <w:rPr>
          <w:rFonts w:ascii="Times New Roman" w:eastAsia="Times New Roman" w:hAnsi="Times New Roman" w:cs="Times New Roman"/>
          <w:color w:val="000000"/>
          <w:spacing w:val="3"/>
          <w:sz w:val="28"/>
          <w:szCs w:val="28"/>
          <w:lang w:eastAsia="ru-RU"/>
        </w:rPr>
        <w:t xml:space="preserve">прошедшие в соответствии со статьей </w:t>
      </w:r>
      <w:r w:rsidR="00144742">
        <w:rPr>
          <w:rFonts w:ascii="Times New Roman" w:eastAsia="Times New Roman" w:hAnsi="Times New Roman" w:cs="Times New Roman"/>
          <w:color w:val="000000"/>
          <w:spacing w:val="3"/>
          <w:sz w:val="28"/>
          <w:szCs w:val="28"/>
          <w:lang w:eastAsia="ru-RU"/>
        </w:rPr>
        <w:t>10</w:t>
      </w:r>
      <w:r w:rsidR="001C70BB" w:rsidRPr="001C70BB">
        <w:rPr>
          <w:rFonts w:ascii="Times New Roman" w:eastAsia="Times New Roman" w:hAnsi="Times New Roman" w:cs="Times New Roman"/>
          <w:color w:val="000000"/>
          <w:spacing w:val="3"/>
          <w:sz w:val="28"/>
          <w:szCs w:val="28"/>
          <w:lang w:eastAsia="ru-RU"/>
        </w:rPr>
        <w:t xml:space="preserve"> настоящего </w:t>
      </w:r>
      <w:r w:rsidR="001C70BB">
        <w:rPr>
          <w:rFonts w:ascii="Times New Roman" w:eastAsia="Times New Roman" w:hAnsi="Times New Roman" w:cs="Times New Roman"/>
          <w:color w:val="000000"/>
          <w:spacing w:val="3"/>
          <w:sz w:val="28"/>
          <w:szCs w:val="28"/>
          <w:lang w:eastAsia="ru-RU"/>
        </w:rPr>
        <w:t>положения</w:t>
      </w:r>
      <w:r w:rsidR="001C70BB" w:rsidRPr="001C70BB">
        <w:rPr>
          <w:rFonts w:ascii="Times New Roman" w:eastAsia="Times New Roman" w:hAnsi="Times New Roman" w:cs="Times New Roman"/>
          <w:color w:val="000000"/>
          <w:spacing w:val="3"/>
          <w:sz w:val="28"/>
          <w:szCs w:val="28"/>
          <w:lang w:eastAsia="ru-RU"/>
        </w:rPr>
        <w:t xml:space="preserve"> идентификацию, имеют право вносить предложения и замечания, касающиеся такого проекта</w:t>
      </w:r>
      <w:r w:rsidR="001C70BB">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 xml:space="preserve"> </w:t>
      </w:r>
    </w:p>
    <w:p w14:paraId="70AAB5D8"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1) </w:t>
      </w:r>
      <w:r w:rsidRPr="00842D27">
        <w:rPr>
          <w:rFonts w:ascii="Times New Roman" w:eastAsia="Times New Roman" w:hAnsi="Times New Roman" w:cs="Times New Roman"/>
          <w:color w:val="000000"/>
          <w:spacing w:val="3"/>
          <w:sz w:val="28"/>
          <w:szCs w:val="28"/>
          <w:lang w:eastAsia="ru-RU"/>
        </w:rPr>
        <w:t>посредством официального сайта</w:t>
      </w:r>
      <w:r w:rsidRPr="00692C14">
        <w:rPr>
          <w:rFonts w:ascii="Times New Roman" w:eastAsia="Times New Roman" w:hAnsi="Times New Roman" w:cs="Times New Roman"/>
          <w:color w:val="000000"/>
          <w:spacing w:val="3"/>
          <w:sz w:val="28"/>
          <w:szCs w:val="28"/>
          <w:lang w:eastAsia="ru-RU"/>
        </w:rPr>
        <w:t xml:space="preserve"> или информационных систем, на которых размещен проект и иные документы к нему (в случае проведения общественных обсуждений);</w:t>
      </w:r>
    </w:p>
    <w:p w14:paraId="600F1242"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3D3C524E" w14:textId="77777777" w:rsidR="001C70BB"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3) </w:t>
      </w:r>
      <w:r w:rsidR="001C70BB" w:rsidRPr="001C70BB">
        <w:rPr>
          <w:rFonts w:ascii="Times New Roman" w:eastAsia="Times New Roman" w:hAnsi="Times New Roman" w:cs="Times New Roman"/>
          <w:color w:val="000000"/>
          <w:spacing w:val="3"/>
          <w:sz w:val="28"/>
          <w:szCs w:val="28"/>
          <w:lang w:eastAsia="ru-RU"/>
        </w:rPr>
        <w:t>в письменной форме или в форме электронного документа в адрес организатора общественных обсуждений или публичных слушаний;</w:t>
      </w:r>
    </w:p>
    <w:p w14:paraId="4E2E5C7E"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639F25AA" w14:textId="77777777" w:rsidR="003E5DC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Предложения и замечания, внесенные участниками общественных обсуждений или публичных слушаний, подлежат регистрации, а также обязательному рассмотрению организатором общественных обсуждений или публичных слушаний</w:t>
      </w:r>
      <w:r w:rsidR="001C70BB">
        <w:rPr>
          <w:rFonts w:ascii="Times New Roman" w:eastAsia="Times New Roman" w:hAnsi="Times New Roman" w:cs="Times New Roman"/>
          <w:color w:val="000000"/>
          <w:spacing w:val="3"/>
          <w:sz w:val="28"/>
          <w:szCs w:val="28"/>
          <w:lang w:eastAsia="ru-RU"/>
        </w:rPr>
        <w:t xml:space="preserve">, </w:t>
      </w:r>
      <w:r w:rsidR="001C70BB" w:rsidRPr="001C70BB">
        <w:rPr>
          <w:rFonts w:ascii="Times New Roman" w:eastAsia="Times New Roman" w:hAnsi="Times New Roman" w:cs="Times New Roman"/>
          <w:color w:val="000000"/>
          <w:spacing w:val="3"/>
          <w:sz w:val="28"/>
          <w:szCs w:val="28"/>
          <w:lang w:eastAsia="ru-RU"/>
        </w:rPr>
        <w:t xml:space="preserve">за исключением случая, предусмотренного частью </w:t>
      </w:r>
      <w:r w:rsidR="001C70BB">
        <w:rPr>
          <w:rFonts w:ascii="Times New Roman" w:eastAsia="Times New Roman" w:hAnsi="Times New Roman" w:cs="Times New Roman"/>
          <w:color w:val="000000"/>
          <w:spacing w:val="3"/>
          <w:sz w:val="28"/>
          <w:szCs w:val="28"/>
          <w:lang w:eastAsia="ru-RU"/>
        </w:rPr>
        <w:t>4</w:t>
      </w:r>
      <w:r w:rsidR="001C70BB" w:rsidRPr="001C70BB">
        <w:rPr>
          <w:rFonts w:ascii="Times New Roman" w:eastAsia="Times New Roman" w:hAnsi="Times New Roman" w:cs="Times New Roman"/>
          <w:color w:val="000000"/>
          <w:spacing w:val="3"/>
          <w:sz w:val="28"/>
          <w:szCs w:val="28"/>
          <w:lang w:eastAsia="ru-RU"/>
        </w:rPr>
        <w:t xml:space="preserve"> </w:t>
      </w:r>
      <w:r w:rsidR="001C70BB">
        <w:rPr>
          <w:rFonts w:ascii="Times New Roman" w:eastAsia="Times New Roman" w:hAnsi="Times New Roman" w:cs="Times New Roman"/>
          <w:color w:val="000000"/>
          <w:spacing w:val="3"/>
          <w:sz w:val="28"/>
          <w:szCs w:val="28"/>
          <w:lang w:eastAsia="ru-RU"/>
        </w:rPr>
        <w:lastRenderedPageBreak/>
        <w:t xml:space="preserve">статьи </w:t>
      </w:r>
      <w:r w:rsidR="00144742">
        <w:rPr>
          <w:rFonts w:ascii="Times New Roman" w:eastAsia="Times New Roman" w:hAnsi="Times New Roman" w:cs="Times New Roman"/>
          <w:color w:val="000000"/>
          <w:spacing w:val="3"/>
          <w:sz w:val="28"/>
          <w:szCs w:val="28"/>
          <w:lang w:eastAsia="ru-RU"/>
        </w:rPr>
        <w:t>10</w:t>
      </w:r>
      <w:r w:rsidR="001C70BB">
        <w:rPr>
          <w:rFonts w:ascii="Times New Roman" w:eastAsia="Times New Roman" w:hAnsi="Times New Roman" w:cs="Times New Roman"/>
          <w:color w:val="000000"/>
          <w:spacing w:val="3"/>
          <w:sz w:val="28"/>
          <w:szCs w:val="28"/>
          <w:lang w:eastAsia="ru-RU"/>
        </w:rPr>
        <w:t xml:space="preserve"> настоящего положения.</w:t>
      </w:r>
    </w:p>
    <w:p w14:paraId="6B74C711" w14:textId="77777777" w:rsidR="001C70BB" w:rsidRPr="00692C14" w:rsidRDefault="001C70BB"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7A05CEFC" w14:textId="77777777" w:rsidR="003E5DC6" w:rsidRPr="00692C14" w:rsidRDefault="003E5DC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027898">
        <w:rPr>
          <w:rFonts w:ascii="Times New Roman" w:eastAsia="Times New Roman" w:hAnsi="Times New Roman" w:cs="Times New Roman"/>
          <w:color w:val="000000"/>
          <w:spacing w:val="3"/>
          <w:sz w:val="28"/>
          <w:szCs w:val="28"/>
          <w:lang w:eastAsia="ru-RU"/>
        </w:rPr>
        <w:t xml:space="preserve">Статья </w:t>
      </w:r>
      <w:r w:rsidR="000250C7" w:rsidRPr="00027898">
        <w:rPr>
          <w:rFonts w:ascii="Times New Roman" w:eastAsia="Times New Roman" w:hAnsi="Times New Roman" w:cs="Times New Roman"/>
          <w:color w:val="000000"/>
          <w:spacing w:val="3"/>
          <w:sz w:val="28"/>
          <w:szCs w:val="28"/>
          <w:lang w:eastAsia="ru-RU"/>
        </w:rPr>
        <w:t>1</w:t>
      </w:r>
      <w:r w:rsidR="00B30E96">
        <w:rPr>
          <w:rFonts w:ascii="Times New Roman" w:eastAsia="Times New Roman" w:hAnsi="Times New Roman" w:cs="Times New Roman"/>
          <w:color w:val="000000"/>
          <w:spacing w:val="3"/>
          <w:sz w:val="28"/>
          <w:szCs w:val="28"/>
          <w:lang w:eastAsia="ru-RU"/>
        </w:rPr>
        <w:t>4</w:t>
      </w:r>
      <w:r w:rsidRPr="00027898">
        <w:rPr>
          <w:rFonts w:ascii="Times New Roman" w:eastAsia="Times New Roman" w:hAnsi="Times New Roman" w:cs="Times New Roman"/>
          <w:color w:val="000000"/>
          <w:spacing w:val="3"/>
          <w:sz w:val="28"/>
          <w:szCs w:val="28"/>
          <w:lang w:eastAsia="ru-RU"/>
        </w:rPr>
        <w:t>. Подготовка и оформление протокола общественных обсуждений или публичных слушаний</w:t>
      </w:r>
      <w:r w:rsidR="00D71FDA" w:rsidRPr="00027898">
        <w:rPr>
          <w:rFonts w:ascii="Times New Roman" w:eastAsia="Times New Roman" w:hAnsi="Times New Roman" w:cs="Times New Roman"/>
          <w:color w:val="000000"/>
          <w:spacing w:val="3"/>
          <w:sz w:val="28"/>
          <w:szCs w:val="28"/>
          <w:lang w:eastAsia="ru-RU"/>
        </w:rPr>
        <w:t>.</w:t>
      </w:r>
    </w:p>
    <w:p w14:paraId="4BE28478"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4C00D13A"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дата оформления протокола общественных обсуждений или публичных слушаний;</w:t>
      </w:r>
    </w:p>
    <w:p w14:paraId="56676B8C"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информация об организаторе общественных обсуждений или публичных слушаний;</w:t>
      </w:r>
    </w:p>
    <w:p w14:paraId="5895ACA7"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010D77DC"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7CBBE9B1"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50012309"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6) иные необходимые данные и информационные сведения о процедуре общественных обсуждений или публичных слушаний.</w:t>
      </w:r>
    </w:p>
    <w:p w14:paraId="56A9FFB0" w14:textId="77777777" w:rsidR="00E4412A"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К протоколу общественных обсуждений или публичных слушаний прилагается перечень лиц, принявших участие в рассмотрении проекта, включающий в себя сведения об участниках общественных обс</w:t>
      </w:r>
      <w:r w:rsidR="00E4412A">
        <w:rPr>
          <w:rFonts w:ascii="Times New Roman" w:eastAsia="Times New Roman" w:hAnsi="Times New Roman" w:cs="Times New Roman"/>
          <w:color w:val="000000"/>
          <w:spacing w:val="3"/>
          <w:sz w:val="28"/>
          <w:szCs w:val="28"/>
          <w:lang w:eastAsia="ru-RU"/>
        </w:rPr>
        <w:t>уждений или публичных слушаний.</w:t>
      </w:r>
    </w:p>
    <w:p w14:paraId="52C2E099"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192F295F"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4152E88B" w14:textId="77777777" w:rsidR="003E5DC6" w:rsidRPr="00692C14" w:rsidRDefault="003E5DC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0250C7">
        <w:rPr>
          <w:rFonts w:ascii="Times New Roman" w:eastAsia="Times New Roman" w:hAnsi="Times New Roman" w:cs="Times New Roman"/>
          <w:color w:val="000000"/>
          <w:spacing w:val="3"/>
          <w:sz w:val="28"/>
          <w:szCs w:val="28"/>
          <w:lang w:eastAsia="ru-RU"/>
        </w:rPr>
        <w:t>1</w:t>
      </w:r>
      <w:r w:rsidR="00B30E96">
        <w:rPr>
          <w:rFonts w:ascii="Times New Roman" w:eastAsia="Times New Roman" w:hAnsi="Times New Roman" w:cs="Times New Roman"/>
          <w:color w:val="000000"/>
          <w:spacing w:val="3"/>
          <w:sz w:val="28"/>
          <w:szCs w:val="28"/>
          <w:lang w:eastAsia="ru-RU"/>
        </w:rPr>
        <w:t>5</w:t>
      </w:r>
      <w:r w:rsidRPr="00692C14">
        <w:rPr>
          <w:rFonts w:ascii="Times New Roman" w:eastAsia="Times New Roman" w:hAnsi="Times New Roman" w:cs="Times New Roman"/>
          <w:color w:val="000000"/>
          <w:spacing w:val="3"/>
          <w:sz w:val="28"/>
          <w:szCs w:val="28"/>
          <w:lang w:eastAsia="ru-RU"/>
        </w:rPr>
        <w:t>. Подготовка и опубликование заключения о результатах общественных обсуждений или публичных слушаний</w:t>
      </w:r>
      <w:r w:rsidR="00D71FDA">
        <w:rPr>
          <w:rFonts w:ascii="Times New Roman" w:eastAsia="Times New Roman" w:hAnsi="Times New Roman" w:cs="Times New Roman"/>
          <w:color w:val="000000"/>
          <w:spacing w:val="3"/>
          <w:sz w:val="28"/>
          <w:szCs w:val="28"/>
          <w:lang w:eastAsia="ru-RU"/>
        </w:rPr>
        <w:t>.</w:t>
      </w:r>
    </w:p>
    <w:p w14:paraId="24AFFDD4"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1. В течение </w:t>
      </w:r>
      <w:r w:rsidR="00907DA9">
        <w:rPr>
          <w:rFonts w:ascii="Times New Roman" w:eastAsia="Times New Roman" w:hAnsi="Times New Roman" w:cs="Times New Roman"/>
          <w:color w:val="000000"/>
          <w:spacing w:val="3"/>
          <w:sz w:val="28"/>
          <w:szCs w:val="28"/>
          <w:lang w:eastAsia="ru-RU"/>
        </w:rPr>
        <w:t>7</w:t>
      </w:r>
      <w:r w:rsidRPr="00692C14">
        <w:rPr>
          <w:rFonts w:ascii="Times New Roman" w:eastAsia="Times New Roman" w:hAnsi="Times New Roman" w:cs="Times New Roman"/>
          <w:color w:val="000000"/>
          <w:spacing w:val="3"/>
          <w:sz w:val="28"/>
          <w:szCs w:val="28"/>
          <w:lang w:eastAsia="ru-RU"/>
        </w:rPr>
        <w:t xml:space="preserve"> рабочих дней после проведения собрания участников публичных слушаний или окончания срока внесения участниками общественных обсуждений предложений и замечаний, касающихся проекта, подлежащего рассмотрению на общественных обсуждениях, на основании протокола общественных обсуждений или публичных слушаний организатор </w:t>
      </w:r>
      <w:r w:rsidR="00027898">
        <w:rPr>
          <w:rFonts w:ascii="Times New Roman" w:eastAsia="Times New Roman" w:hAnsi="Times New Roman" w:cs="Times New Roman"/>
          <w:color w:val="000000"/>
          <w:spacing w:val="3"/>
          <w:sz w:val="28"/>
          <w:szCs w:val="28"/>
          <w:lang w:eastAsia="ru-RU"/>
        </w:rPr>
        <w:t xml:space="preserve">общественных обсуждений или публичных </w:t>
      </w:r>
      <w:r w:rsidRPr="00692C14">
        <w:rPr>
          <w:rFonts w:ascii="Times New Roman" w:eastAsia="Times New Roman" w:hAnsi="Times New Roman" w:cs="Times New Roman"/>
          <w:color w:val="000000"/>
          <w:spacing w:val="3"/>
          <w:sz w:val="28"/>
          <w:szCs w:val="28"/>
          <w:lang w:eastAsia="ru-RU"/>
        </w:rPr>
        <w:t xml:space="preserve">слушаний осуществляет </w:t>
      </w:r>
      <w:r w:rsidRPr="00692C14">
        <w:rPr>
          <w:rFonts w:ascii="Times New Roman" w:eastAsia="Times New Roman" w:hAnsi="Times New Roman" w:cs="Times New Roman"/>
          <w:color w:val="000000"/>
          <w:spacing w:val="3"/>
          <w:sz w:val="28"/>
          <w:szCs w:val="28"/>
          <w:lang w:eastAsia="ru-RU"/>
        </w:rPr>
        <w:lastRenderedPageBreak/>
        <w:t xml:space="preserve">подготовку заключения о результатах общественных обсуждений или </w:t>
      </w:r>
      <w:r w:rsidR="00E4412A">
        <w:rPr>
          <w:rFonts w:ascii="Times New Roman" w:eastAsia="Times New Roman" w:hAnsi="Times New Roman" w:cs="Times New Roman"/>
          <w:color w:val="000000"/>
          <w:spacing w:val="3"/>
          <w:sz w:val="28"/>
          <w:szCs w:val="28"/>
          <w:lang w:eastAsia="ru-RU"/>
        </w:rPr>
        <w:t>публичных слушаний</w:t>
      </w:r>
      <w:r w:rsidRPr="00692C14">
        <w:rPr>
          <w:rFonts w:ascii="Times New Roman" w:eastAsia="Times New Roman" w:hAnsi="Times New Roman" w:cs="Times New Roman"/>
          <w:color w:val="000000"/>
          <w:spacing w:val="3"/>
          <w:sz w:val="28"/>
          <w:szCs w:val="28"/>
          <w:lang w:eastAsia="ru-RU"/>
        </w:rPr>
        <w:t>, в котором должны быть указаны:</w:t>
      </w:r>
    </w:p>
    <w:p w14:paraId="0EA985FC"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дата оформления заключения о результатах общественных обсуждений или публичных слушаний;</w:t>
      </w:r>
    </w:p>
    <w:p w14:paraId="1885D177"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60C18F8E"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7CAD25CE"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19904D45"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4FF1063D"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По результатам рассмотрения предложений и замечаний по вопросу общественных обсуждений или публичных слушаний, поступивших от участников общественных обсуждений или публичных слушаний, организаторы общественных обсуждений или публичных слушаний готовят одну из следующих рекомендаций:</w:t>
      </w:r>
    </w:p>
    <w:p w14:paraId="6C893883"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об учете предложения (замечания), поступившего от участников общественных обсуждений или публичных слушаний, при принятии соответствующего проекта;</w:t>
      </w:r>
    </w:p>
    <w:p w14:paraId="6749D813" w14:textId="77777777"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об оставлении предложения (замечания), поступившего от участников общественных обсуждений или публичных слушаний, без учета.</w:t>
      </w:r>
    </w:p>
    <w:p w14:paraId="16F32CB1" w14:textId="77777777" w:rsidR="003E5DC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3. </w:t>
      </w:r>
      <w:r w:rsidR="008436EE" w:rsidRPr="008436EE">
        <w:rPr>
          <w:rFonts w:ascii="Times New Roman" w:eastAsia="Times New Roman" w:hAnsi="Times New Roman" w:cs="Times New Roman"/>
          <w:color w:val="000000"/>
          <w:spacing w:val="3"/>
          <w:sz w:val="28"/>
          <w:szCs w:val="28"/>
          <w:lang w:eastAsia="ru-RU"/>
        </w:rPr>
        <w:t xml:space="preserve">Заключение о результатах общественных обсуждений или публичных слушаний </w:t>
      </w:r>
      <w:r w:rsidR="00144742">
        <w:rPr>
          <w:rFonts w:ascii="Times New Roman" w:eastAsia="Times New Roman" w:hAnsi="Times New Roman" w:cs="Times New Roman"/>
          <w:color w:val="000000"/>
          <w:spacing w:val="3"/>
          <w:sz w:val="28"/>
          <w:szCs w:val="28"/>
          <w:lang w:eastAsia="ru-RU"/>
        </w:rPr>
        <w:t xml:space="preserve">после его подписания </w:t>
      </w:r>
      <w:r w:rsidR="008436EE" w:rsidRPr="008436EE">
        <w:rPr>
          <w:rFonts w:ascii="Times New Roman" w:eastAsia="Times New Roman" w:hAnsi="Times New Roman" w:cs="Times New Roman"/>
          <w:color w:val="000000"/>
          <w:spacing w:val="3"/>
          <w:sz w:val="28"/>
          <w:szCs w:val="28"/>
          <w:lang w:eastAsia="ru-RU"/>
        </w:rPr>
        <w:t>подлежит опубликованию в порядке, установленном для официального опубликования муниципальных правовых актов, иной официальной информации, а также не позднее чем через 10 дней со дня подписания заключения размещается на официальном сайте муниципального образования Белореченский район в информационно-телек</w:t>
      </w:r>
      <w:r w:rsidR="00144742">
        <w:rPr>
          <w:rFonts w:ascii="Times New Roman" w:eastAsia="Times New Roman" w:hAnsi="Times New Roman" w:cs="Times New Roman"/>
          <w:color w:val="000000"/>
          <w:spacing w:val="3"/>
          <w:sz w:val="28"/>
          <w:szCs w:val="28"/>
          <w:lang w:eastAsia="ru-RU"/>
        </w:rPr>
        <w:t xml:space="preserve">оммуникационной сети «Интернет» </w:t>
      </w:r>
      <w:r w:rsidR="00144742" w:rsidRPr="00144742">
        <w:rPr>
          <w:rFonts w:ascii="Times New Roman" w:eastAsia="Times New Roman" w:hAnsi="Times New Roman" w:cs="Times New Roman"/>
          <w:color w:val="000000"/>
          <w:spacing w:val="3"/>
          <w:sz w:val="28"/>
          <w:szCs w:val="28"/>
          <w:lang w:eastAsia="ru-RU"/>
        </w:rPr>
        <w:t>и (или) в информационных системах.</w:t>
      </w:r>
    </w:p>
    <w:p w14:paraId="0A064956" w14:textId="77777777" w:rsidR="0010704A" w:rsidRPr="00692C14" w:rsidRDefault="0010704A"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2E382336" w14:textId="77777777" w:rsidR="00F9078A" w:rsidRP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6829B7">
        <w:rPr>
          <w:rFonts w:ascii="Times New Roman" w:eastAsia="Times New Roman" w:hAnsi="Times New Roman" w:cs="Times New Roman"/>
          <w:sz w:val="28"/>
          <w:szCs w:val="28"/>
          <w:lang w:eastAsia="ru-RU"/>
        </w:rPr>
        <w:t>Статья 1</w:t>
      </w:r>
      <w:r w:rsidR="00B30E96" w:rsidRPr="006829B7">
        <w:rPr>
          <w:rFonts w:ascii="Times New Roman" w:eastAsia="Times New Roman" w:hAnsi="Times New Roman" w:cs="Times New Roman"/>
          <w:sz w:val="28"/>
          <w:szCs w:val="28"/>
          <w:lang w:eastAsia="ru-RU"/>
        </w:rPr>
        <w:t>6</w:t>
      </w:r>
      <w:r w:rsidRPr="006829B7">
        <w:rPr>
          <w:rFonts w:ascii="Times New Roman" w:eastAsia="Times New Roman" w:hAnsi="Times New Roman" w:cs="Times New Roman"/>
          <w:sz w:val="28"/>
          <w:szCs w:val="28"/>
          <w:lang w:eastAsia="ru-RU"/>
        </w:rPr>
        <w:t xml:space="preserve">. Сроки проведения общественных обсуждений или  публичных </w:t>
      </w:r>
      <w:r w:rsidRPr="006829B7">
        <w:rPr>
          <w:rFonts w:ascii="Times New Roman" w:eastAsia="Times New Roman" w:hAnsi="Times New Roman" w:cs="Times New Roman"/>
          <w:sz w:val="28"/>
          <w:szCs w:val="28"/>
          <w:lang w:eastAsia="ru-RU"/>
        </w:rPr>
        <w:lastRenderedPageBreak/>
        <w:t>слушаний.</w:t>
      </w:r>
    </w:p>
    <w:p w14:paraId="3AABA695" w14:textId="77777777" w:rsidR="00F9078A" w:rsidRP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1. Срок проведения общественных обсуждений и публичных слушаний исчисляется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и составляет:</w:t>
      </w:r>
    </w:p>
    <w:p w14:paraId="66228568" w14:textId="77777777" w:rsidR="00F9078A" w:rsidRP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а) не более одного месяца:</w:t>
      </w:r>
    </w:p>
    <w:p w14:paraId="5564DA78" w14:textId="77777777" w:rsidR="00F9078A" w:rsidRP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 xml:space="preserve">- по проектам предоставления разрешения на условно разрешенный вид использования; </w:t>
      </w:r>
    </w:p>
    <w:p w14:paraId="191E18D2" w14:textId="77777777" w:rsid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 по проектам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w:t>
      </w:r>
      <w:r>
        <w:rPr>
          <w:rFonts w:ascii="Times New Roman" w:eastAsia="Times New Roman" w:hAnsi="Times New Roman" w:cs="Times New Roman"/>
          <w:sz w:val="28"/>
          <w:szCs w:val="28"/>
          <w:lang w:eastAsia="ru-RU"/>
        </w:rPr>
        <w:t xml:space="preserve">; </w:t>
      </w:r>
    </w:p>
    <w:p w14:paraId="32AAE0FE" w14:textId="77777777" w:rsidR="00F9078A" w:rsidRP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 проектам</w:t>
      </w:r>
      <w:r w:rsidRPr="00F9078A">
        <w:rPr>
          <w:rFonts w:ascii="Times New Roman" w:eastAsia="Times New Roman" w:hAnsi="Times New Roman" w:cs="Times New Roman"/>
          <w:sz w:val="28"/>
          <w:szCs w:val="28"/>
          <w:lang w:eastAsia="ru-RU"/>
        </w:rPr>
        <w:t xml:space="preserve"> изменений в правила землепользования и застройки в связи с принятием решения о комплексном развитии территории</w:t>
      </w:r>
      <w:r>
        <w:rPr>
          <w:rFonts w:ascii="Times New Roman" w:eastAsia="Times New Roman" w:hAnsi="Times New Roman" w:cs="Times New Roman"/>
          <w:sz w:val="28"/>
          <w:szCs w:val="28"/>
          <w:lang w:eastAsia="ru-RU"/>
        </w:rPr>
        <w:t>;</w:t>
      </w:r>
    </w:p>
    <w:p w14:paraId="60864CA9" w14:textId="77777777" w:rsid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 по проектам решений о предоставлении разрешения на отклонение от предельных параметров разрешенного строительства, реконструкции объектов недвижимости;</w:t>
      </w:r>
    </w:p>
    <w:p w14:paraId="1B37C7D0" w14:textId="77777777" w:rsidR="00770668" w:rsidRPr="00F9078A" w:rsidRDefault="00770668" w:rsidP="00F9078A">
      <w:pPr>
        <w:widowControl w:val="0"/>
        <w:tabs>
          <w:tab w:val="left" w:pos="7655"/>
        </w:tabs>
        <w:suppressAutoHyphens/>
        <w:ind w:right="-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 проектам</w:t>
      </w:r>
      <w:r w:rsidRPr="00770668">
        <w:rPr>
          <w:rFonts w:ascii="Times New Roman" w:eastAsia="Times New Roman" w:hAnsi="Times New Roman" w:cs="Times New Roman"/>
          <w:sz w:val="28"/>
          <w:szCs w:val="28"/>
          <w:lang w:eastAsia="ru-RU"/>
        </w:rPr>
        <w:t xml:space="preserve"> изменени</w:t>
      </w:r>
      <w:r>
        <w:rPr>
          <w:rFonts w:ascii="Times New Roman" w:eastAsia="Times New Roman" w:hAnsi="Times New Roman" w:cs="Times New Roman"/>
          <w:sz w:val="28"/>
          <w:szCs w:val="28"/>
          <w:lang w:eastAsia="ru-RU"/>
        </w:rPr>
        <w:t xml:space="preserve">й в генеральный план поселения, </w:t>
      </w:r>
      <w:r w:rsidRPr="00770668">
        <w:rPr>
          <w:rFonts w:ascii="Times New Roman" w:eastAsia="Times New Roman" w:hAnsi="Times New Roman" w:cs="Times New Roman"/>
          <w:sz w:val="28"/>
          <w:szCs w:val="28"/>
          <w:lang w:eastAsia="ru-RU"/>
        </w:rPr>
        <w:t>применительно к территории одного или нескольких населенных пунктов</w:t>
      </w:r>
      <w:r>
        <w:rPr>
          <w:rFonts w:ascii="Times New Roman" w:eastAsia="Times New Roman" w:hAnsi="Times New Roman" w:cs="Times New Roman"/>
          <w:sz w:val="28"/>
          <w:szCs w:val="28"/>
          <w:lang w:eastAsia="ru-RU"/>
        </w:rPr>
        <w:t>.</w:t>
      </w:r>
    </w:p>
    <w:p w14:paraId="45F936ED" w14:textId="77777777" w:rsidR="00F9078A" w:rsidRP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 xml:space="preserve">б) </w:t>
      </w:r>
      <w:r w:rsidR="006F715D">
        <w:rPr>
          <w:rFonts w:ascii="Times New Roman" w:eastAsia="Times New Roman" w:hAnsi="Times New Roman" w:cs="Times New Roman"/>
          <w:sz w:val="28"/>
          <w:szCs w:val="28"/>
          <w:lang w:eastAsia="ru-RU"/>
        </w:rPr>
        <w:t xml:space="preserve">не менее одного и </w:t>
      </w:r>
      <w:r w:rsidRPr="00F9078A">
        <w:rPr>
          <w:rFonts w:ascii="Times New Roman" w:eastAsia="Times New Roman" w:hAnsi="Times New Roman" w:cs="Times New Roman"/>
          <w:sz w:val="28"/>
          <w:szCs w:val="28"/>
          <w:lang w:eastAsia="ru-RU"/>
        </w:rPr>
        <w:t>не более трех месяцев:</w:t>
      </w:r>
    </w:p>
    <w:p w14:paraId="04BCFD11" w14:textId="77777777" w:rsidR="00F9078A" w:rsidRPr="00F9078A"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 xml:space="preserve">- по проектам генеральных планов; </w:t>
      </w:r>
    </w:p>
    <w:p w14:paraId="614515EB" w14:textId="77777777" w:rsidR="0086558F" w:rsidRPr="0086558F" w:rsidRDefault="00F9078A" w:rsidP="00F9078A">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 по проектам подготовки документации по планировке территории и межевания территории применительно к территории поселения;</w:t>
      </w:r>
    </w:p>
    <w:p w14:paraId="3266C0AC" w14:textId="77777777" w:rsidR="00F9078A" w:rsidRPr="00F9078A" w:rsidRDefault="0086558F" w:rsidP="00F9078A">
      <w:pPr>
        <w:widowControl w:val="0"/>
        <w:tabs>
          <w:tab w:val="left" w:pos="7655"/>
        </w:tabs>
        <w:suppressAutoHyphens/>
        <w:ind w:right="-1"/>
        <w:rPr>
          <w:rFonts w:ascii="Times New Roman" w:eastAsia="Times New Roman" w:hAnsi="Times New Roman" w:cs="Times New Roman"/>
          <w:sz w:val="28"/>
          <w:szCs w:val="28"/>
          <w:lang w:eastAsia="ru-RU"/>
        </w:rPr>
      </w:pPr>
      <w:r w:rsidRPr="0086558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 проектам е</w:t>
      </w:r>
      <w:r w:rsidRPr="0086558F">
        <w:rPr>
          <w:rFonts w:ascii="Times New Roman" w:eastAsia="Times New Roman" w:hAnsi="Times New Roman" w:cs="Times New Roman"/>
          <w:sz w:val="28"/>
          <w:szCs w:val="28"/>
          <w:lang w:eastAsia="ru-RU"/>
        </w:rPr>
        <w:t>дин</w:t>
      </w:r>
      <w:r>
        <w:rPr>
          <w:rFonts w:ascii="Times New Roman" w:eastAsia="Times New Roman" w:hAnsi="Times New Roman" w:cs="Times New Roman"/>
          <w:sz w:val="28"/>
          <w:szCs w:val="28"/>
          <w:lang w:eastAsia="ru-RU"/>
        </w:rPr>
        <w:t>ого</w:t>
      </w:r>
      <w:r w:rsidRPr="0086558F">
        <w:rPr>
          <w:rFonts w:ascii="Times New Roman" w:eastAsia="Times New Roman" w:hAnsi="Times New Roman" w:cs="Times New Roman"/>
          <w:sz w:val="28"/>
          <w:szCs w:val="28"/>
          <w:lang w:eastAsia="ru-RU"/>
        </w:rPr>
        <w:t xml:space="preserve"> документ</w:t>
      </w:r>
      <w:r>
        <w:rPr>
          <w:rFonts w:ascii="Times New Roman" w:eastAsia="Times New Roman" w:hAnsi="Times New Roman" w:cs="Times New Roman"/>
          <w:sz w:val="28"/>
          <w:szCs w:val="28"/>
          <w:lang w:eastAsia="ru-RU"/>
        </w:rPr>
        <w:t>а</w:t>
      </w:r>
      <w:r w:rsidRPr="0086558F">
        <w:rPr>
          <w:rFonts w:ascii="Times New Roman" w:eastAsia="Times New Roman" w:hAnsi="Times New Roman" w:cs="Times New Roman"/>
          <w:sz w:val="28"/>
          <w:szCs w:val="28"/>
          <w:lang w:eastAsia="ru-RU"/>
        </w:rPr>
        <w:t xml:space="preserve"> территориального планирования и градостроительного зонирования поселения</w:t>
      </w:r>
      <w:r>
        <w:rPr>
          <w:rFonts w:ascii="Times New Roman" w:eastAsia="Times New Roman" w:hAnsi="Times New Roman" w:cs="Times New Roman"/>
          <w:sz w:val="28"/>
          <w:szCs w:val="28"/>
          <w:lang w:eastAsia="ru-RU"/>
        </w:rPr>
        <w:t>.</w:t>
      </w:r>
      <w:r w:rsidR="00F9078A" w:rsidRPr="00F9078A">
        <w:rPr>
          <w:rFonts w:ascii="Times New Roman" w:eastAsia="Times New Roman" w:hAnsi="Times New Roman" w:cs="Times New Roman"/>
          <w:sz w:val="28"/>
          <w:szCs w:val="28"/>
          <w:lang w:eastAsia="ru-RU"/>
        </w:rPr>
        <w:t xml:space="preserve"> </w:t>
      </w:r>
    </w:p>
    <w:p w14:paraId="2AFA5A55" w14:textId="77777777" w:rsidR="00692C14" w:rsidRDefault="00F9078A" w:rsidP="00B30E96">
      <w:pPr>
        <w:widowControl w:val="0"/>
        <w:tabs>
          <w:tab w:val="left" w:pos="7655"/>
        </w:tabs>
        <w:suppressAutoHyphens/>
        <w:ind w:right="-1"/>
        <w:rPr>
          <w:rFonts w:ascii="Times New Roman" w:eastAsia="Times New Roman" w:hAnsi="Times New Roman" w:cs="Times New Roman"/>
          <w:sz w:val="28"/>
          <w:szCs w:val="28"/>
          <w:lang w:eastAsia="ru-RU"/>
        </w:rPr>
      </w:pPr>
      <w:r w:rsidRPr="00F9078A">
        <w:rPr>
          <w:rFonts w:ascii="Times New Roman" w:eastAsia="Times New Roman" w:hAnsi="Times New Roman" w:cs="Times New Roman"/>
          <w:sz w:val="28"/>
          <w:szCs w:val="28"/>
          <w:lang w:eastAsia="ru-RU"/>
        </w:rPr>
        <w:t>- по проектам правил землепользования и застройки.</w:t>
      </w:r>
    </w:p>
    <w:p w14:paraId="61682C2B" w14:textId="77777777" w:rsidR="00770668" w:rsidRDefault="00770668" w:rsidP="00B30E96">
      <w:pPr>
        <w:widowControl w:val="0"/>
        <w:tabs>
          <w:tab w:val="left" w:pos="7655"/>
        </w:tabs>
        <w:suppressAutoHyphens/>
        <w:ind w:right="-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не </w:t>
      </w:r>
      <w:r w:rsidRPr="00770668">
        <w:rPr>
          <w:rFonts w:ascii="Times New Roman" w:eastAsia="Times New Roman" w:hAnsi="Times New Roman" w:cs="Times New Roman"/>
          <w:sz w:val="28"/>
          <w:szCs w:val="28"/>
          <w:lang w:eastAsia="ru-RU"/>
        </w:rPr>
        <w:t>менее одного месяца и</w:t>
      </w:r>
      <w:r w:rsidR="006F715D">
        <w:rPr>
          <w:rFonts w:ascii="Times New Roman" w:eastAsia="Times New Roman" w:hAnsi="Times New Roman" w:cs="Times New Roman"/>
          <w:sz w:val="28"/>
          <w:szCs w:val="28"/>
          <w:lang w:eastAsia="ru-RU"/>
        </w:rPr>
        <w:t xml:space="preserve"> не</w:t>
      </w:r>
      <w:r w:rsidRPr="00770668">
        <w:rPr>
          <w:rFonts w:ascii="Times New Roman" w:eastAsia="Times New Roman" w:hAnsi="Times New Roman" w:cs="Times New Roman"/>
          <w:sz w:val="28"/>
          <w:szCs w:val="28"/>
          <w:lang w:eastAsia="ru-RU"/>
        </w:rPr>
        <w:t xml:space="preserve"> более двух месяцев</w:t>
      </w:r>
      <w:r>
        <w:rPr>
          <w:rFonts w:ascii="Times New Roman" w:eastAsia="Times New Roman" w:hAnsi="Times New Roman" w:cs="Times New Roman"/>
          <w:sz w:val="28"/>
          <w:szCs w:val="28"/>
          <w:lang w:eastAsia="ru-RU"/>
        </w:rPr>
        <w:t>:</w:t>
      </w:r>
    </w:p>
    <w:p w14:paraId="74735DC9" w14:textId="77777777" w:rsidR="00B30E96" w:rsidRPr="00B30E96" w:rsidRDefault="00770668" w:rsidP="00B30E96">
      <w:pPr>
        <w:widowControl w:val="0"/>
        <w:tabs>
          <w:tab w:val="left" w:pos="7655"/>
        </w:tabs>
        <w:suppressAutoHyphens/>
        <w:ind w:right="-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проектам </w:t>
      </w:r>
      <w:r w:rsidRPr="00770668">
        <w:rPr>
          <w:rFonts w:ascii="Times New Roman" w:eastAsia="Times New Roman" w:hAnsi="Times New Roman" w:cs="Times New Roman"/>
          <w:sz w:val="28"/>
          <w:szCs w:val="28"/>
          <w:lang w:eastAsia="ru-RU"/>
        </w:rPr>
        <w:t>внесени</w:t>
      </w:r>
      <w:r>
        <w:rPr>
          <w:rFonts w:ascii="Times New Roman" w:eastAsia="Times New Roman" w:hAnsi="Times New Roman" w:cs="Times New Roman"/>
          <w:sz w:val="28"/>
          <w:szCs w:val="28"/>
          <w:lang w:eastAsia="ru-RU"/>
        </w:rPr>
        <w:t>я</w:t>
      </w:r>
      <w:r w:rsidRPr="00770668">
        <w:rPr>
          <w:rFonts w:ascii="Times New Roman" w:eastAsia="Times New Roman" w:hAnsi="Times New Roman" w:cs="Times New Roman"/>
          <w:sz w:val="28"/>
          <w:szCs w:val="28"/>
          <w:lang w:eastAsia="ru-RU"/>
        </w:rPr>
        <w:t xml:space="preserve"> изменений в генеральный план</w:t>
      </w:r>
      <w:r w:rsidR="006829B7">
        <w:rPr>
          <w:rFonts w:ascii="Times New Roman" w:eastAsia="Times New Roman" w:hAnsi="Times New Roman" w:cs="Times New Roman"/>
          <w:sz w:val="28"/>
          <w:szCs w:val="28"/>
          <w:lang w:eastAsia="ru-RU"/>
        </w:rPr>
        <w:t xml:space="preserve"> </w:t>
      </w:r>
      <w:r w:rsidR="006829B7" w:rsidRPr="006829B7">
        <w:rPr>
          <w:rFonts w:ascii="Times New Roman" w:eastAsia="Times New Roman" w:hAnsi="Times New Roman" w:cs="Times New Roman"/>
          <w:sz w:val="28"/>
          <w:szCs w:val="28"/>
          <w:lang w:eastAsia="ru-RU"/>
        </w:rPr>
        <w:t xml:space="preserve">в случае, указанном в части </w:t>
      </w:r>
      <w:r w:rsidR="0006343F">
        <w:rPr>
          <w:rFonts w:ascii="Times New Roman" w:eastAsia="Times New Roman" w:hAnsi="Times New Roman" w:cs="Times New Roman"/>
          <w:sz w:val="28"/>
          <w:szCs w:val="28"/>
          <w:lang w:eastAsia="ru-RU"/>
        </w:rPr>
        <w:t>8.1</w:t>
      </w:r>
      <w:r w:rsidR="006829B7" w:rsidRPr="006829B7">
        <w:rPr>
          <w:rFonts w:ascii="Times New Roman" w:eastAsia="Times New Roman" w:hAnsi="Times New Roman" w:cs="Times New Roman"/>
          <w:sz w:val="28"/>
          <w:szCs w:val="28"/>
          <w:lang w:eastAsia="ru-RU"/>
        </w:rPr>
        <w:t xml:space="preserve"> статьи 2</w:t>
      </w:r>
      <w:r w:rsidR="0006343F">
        <w:rPr>
          <w:rFonts w:ascii="Times New Roman" w:eastAsia="Times New Roman" w:hAnsi="Times New Roman" w:cs="Times New Roman"/>
          <w:sz w:val="28"/>
          <w:szCs w:val="28"/>
          <w:lang w:eastAsia="ru-RU"/>
        </w:rPr>
        <w:t>8</w:t>
      </w:r>
      <w:r w:rsidR="006829B7" w:rsidRPr="006829B7">
        <w:rPr>
          <w:rFonts w:ascii="Times New Roman" w:eastAsia="Times New Roman" w:hAnsi="Times New Roman" w:cs="Times New Roman"/>
          <w:sz w:val="28"/>
          <w:szCs w:val="28"/>
          <w:lang w:eastAsia="ru-RU"/>
        </w:rPr>
        <w:t xml:space="preserve"> Градостроительного кодекса Российской Федерации</w:t>
      </w:r>
      <w:r w:rsidR="006829B7">
        <w:rPr>
          <w:rFonts w:ascii="Times New Roman" w:eastAsia="Times New Roman" w:hAnsi="Times New Roman" w:cs="Times New Roman"/>
          <w:sz w:val="28"/>
          <w:szCs w:val="28"/>
          <w:lang w:eastAsia="ru-RU"/>
        </w:rPr>
        <w:t>.</w:t>
      </w:r>
    </w:p>
    <w:p w14:paraId="08E1E501" w14:textId="77777777" w:rsidR="00F72EA6" w:rsidRPr="00692C14" w:rsidRDefault="00F72EA6"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5D1B09F0" w14:textId="77777777" w:rsidR="00F72EA6" w:rsidRDefault="00F72EA6" w:rsidP="00B30E9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829B7">
        <w:rPr>
          <w:rFonts w:ascii="Times New Roman" w:eastAsia="Times New Roman" w:hAnsi="Times New Roman" w:cs="Times New Roman"/>
          <w:color w:val="000000"/>
          <w:spacing w:val="3"/>
          <w:sz w:val="28"/>
          <w:szCs w:val="28"/>
          <w:lang w:eastAsia="ru-RU"/>
        </w:rPr>
        <w:t xml:space="preserve">Статья </w:t>
      </w:r>
      <w:r w:rsidR="00B30E96" w:rsidRPr="006829B7">
        <w:rPr>
          <w:rFonts w:ascii="Times New Roman" w:eastAsia="Times New Roman" w:hAnsi="Times New Roman" w:cs="Times New Roman"/>
          <w:color w:val="000000"/>
          <w:spacing w:val="3"/>
          <w:sz w:val="28"/>
          <w:szCs w:val="28"/>
          <w:lang w:eastAsia="ru-RU"/>
        </w:rPr>
        <w:t>17</w:t>
      </w:r>
      <w:r w:rsidRPr="006829B7">
        <w:rPr>
          <w:rFonts w:ascii="Times New Roman" w:eastAsia="Times New Roman" w:hAnsi="Times New Roman" w:cs="Times New Roman"/>
          <w:color w:val="000000"/>
          <w:spacing w:val="3"/>
          <w:sz w:val="28"/>
          <w:szCs w:val="28"/>
          <w:lang w:eastAsia="ru-RU"/>
        </w:rPr>
        <w:t>. Переходный период.</w:t>
      </w:r>
    </w:p>
    <w:p w14:paraId="71592D54" w14:textId="77777777" w:rsidR="00F72EA6" w:rsidRPr="00F72EA6" w:rsidRDefault="00F72EA6"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В соответствии с Федеральным законом от 14.03.2022 №58-ФЗ «О внесении изменений в отдельные законодательные акты Российской Федерации»</w:t>
      </w:r>
      <w:r>
        <w:rPr>
          <w:rFonts w:ascii="Times New Roman" w:eastAsia="Times New Roman" w:hAnsi="Times New Roman" w:cs="Times New Roman"/>
          <w:color w:val="000000"/>
          <w:spacing w:val="3"/>
          <w:sz w:val="28"/>
          <w:szCs w:val="28"/>
          <w:lang w:eastAsia="ru-RU"/>
        </w:rPr>
        <w:t xml:space="preserve"> (</w:t>
      </w:r>
      <w:r w:rsidRPr="00F72EA6">
        <w:rPr>
          <w:rFonts w:ascii="Times New Roman" w:eastAsia="Times New Roman" w:hAnsi="Times New Roman" w:cs="Times New Roman"/>
          <w:color w:val="000000"/>
          <w:spacing w:val="3"/>
          <w:sz w:val="28"/>
          <w:szCs w:val="28"/>
          <w:lang w:eastAsia="ru-RU"/>
        </w:rPr>
        <w:t>ред. от 19.12.2022</w:t>
      </w:r>
      <w:r>
        <w:rPr>
          <w:rFonts w:ascii="Times New Roman" w:eastAsia="Times New Roman" w:hAnsi="Times New Roman" w:cs="Times New Roman"/>
          <w:color w:val="000000"/>
          <w:spacing w:val="3"/>
          <w:sz w:val="28"/>
          <w:szCs w:val="28"/>
          <w:lang w:eastAsia="ru-RU"/>
        </w:rPr>
        <w:t>)</w:t>
      </w:r>
      <w:r w:rsidRPr="00F72EA6">
        <w:rPr>
          <w:rFonts w:ascii="Times New Roman" w:eastAsia="Times New Roman" w:hAnsi="Times New Roman" w:cs="Times New Roman"/>
          <w:color w:val="000000"/>
          <w:spacing w:val="3"/>
          <w:sz w:val="28"/>
          <w:szCs w:val="28"/>
          <w:lang w:eastAsia="ru-RU"/>
        </w:rPr>
        <w:t xml:space="preserve"> в 202</w:t>
      </w:r>
      <w:r>
        <w:rPr>
          <w:rFonts w:ascii="Times New Roman" w:eastAsia="Times New Roman" w:hAnsi="Times New Roman" w:cs="Times New Roman"/>
          <w:color w:val="000000"/>
          <w:spacing w:val="3"/>
          <w:sz w:val="28"/>
          <w:szCs w:val="28"/>
          <w:lang w:eastAsia="ru-RU"/>
        </w:rPr>
        <w:t>3</w:t>
      </w:r>
      <w:r w:rsidRPr="00F72EA6">
        <w:rPr>
          <w:rFonts w:ascii="Times New Roman" w:eastAsia="Times New Roman" w:hAnsi="Times New Roman" w:cs="Times New Roman"/>
          <w:color w:val="000000"/>
          <w:spacing w:val="3"/>
          <w:sz w:val="28"/>
          <w:szCs w:val="28"/>
          <w:lang w:eastAsia="ru-RU"/>
        </w:rPr>
        <w:t xml:space="preserve"> году:</w:t>
      </w:r>
    </w:p>
    <w:p w14:paraId="052CD400" w14:textId="77777777" w:rsidR="00F72EA6" w:rsidRPr="00F72EA6" w:rsidRDefault="00F72EA6"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 xml:space="preserve">1) срок согласования проекта генерального плана поселения, проекта документа о внесении изменений в соответствующий генеральный план с уполномоченным федеральным органом исполнительной власти, высшим исполнительным органом государственной власти субъекта Российской Федерации, в границах которого находится поселение, органами местного самоуправления муниципального района, в границах которого находится поселение (в случае подготовки проекта генерального плана поселения), не может превышать один месяц со дня поступления в указанные органы уведомления об обеспечении доступа к проекту генерального плана, проекту документа о внесении изменений в генеральный план и материалам по их обоснованию в информационной системе территориального планирования. Уполномоченный орган местного самоуправления обязан обеспечить доступ к проектам генеральных планов поселений, материалам по их обоснованию в </w:t>
      </w:r>
      <w:r w:rsidRPr="00F72EA6">
        <w:rPr>
          <w:rFonts w:ascii="Times New Roman" w:eastAsia="Times New Roman" w:hAnsi="Times New Roman" w:cs="Times New Roman"/>
          <w:color w:val="000000"/>
          <w:spacing w:val="3"/>
          <w:sz w:val="28"/>
          <w:szCs w:val="28"/>
          <w:lang w:eastAsia="ru-RU"/>
        </w:rPr>
        <w:lastRenderedPageBreak/>
        <w:t>информационной системе территориального планирования с использованием официального сайта уполномоченного органа местного самоуправления в информационно-телекоммуникационной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не менее чем за один месяц до их утверждения;</w:t>
      </w:r>
    </w:p>
    <w:p w14:paraId="23CDA771" w14:textId="77777777" w:rsidR="00F72EA6" w:rsidRPr="00F72EA6" w:rsidRDefault="00F72EA6"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2) срок проведения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с момента оповещения жителей муниципального образования о проведении таких общественных обсуждений или публичных слушаний до дня опубликования заключения о результатах общественных обсуждений или публичных слушаний не может превышать один месяц. При этом нормативными правовыми актами Правительства Российской Федерации, высших исполнительных органов государственной власти субъектов Российской Федерации наряду со случаями, предусмотренными законодательством о градостроительной деятельности, могут быть установлены случаи утверждения указанных проектов, внесения изменений в указанные проекты без проведения общественных обсуждений или публичных слушаний;</w:t>
      </w:r>
    </w:p>
    <w:p w14:paraId="239D70AC" w14:textId="77777777" w:rsidR="00F72EA6" w:rsidRPr="00F72EA6" w:rsidRDefault="00F72EA6"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3) подготовка проектов изменений в генеральный план поселения,  изменений в правила землепользования и застройки может осуществляться одновременно с разработкой документации по планировке территории. В этом случае проведение общественных обсуждений или публичных слушаний по всем таким проектам осуществляется одновременно;</w:t>
      </w:r>
    </w:p>
    <w:p w14:paraId="69F8290F" w14:textId="77777777" w:rsidR="00F72EA6" w:rsidRPr="00F72EA6" w:rsidRDefault="00F72EA6"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4) по проектам генеральных планов поселений, подготовленным применительно к отдельным населенным пунктам, входящим в состав поселения, к территории за границами населенных пунктов, и по проектам документов о внесении изменений в утвержденные генеральные планы, подготовленным применительно к отдельным населенным пунктам, к территории за границами населенных пунктов, общественные обсуждения или публичные слушания проводятся только:</w:t>
      </w:r>
    </w:p>
    <w:p w14:paraId="704C1597" w14:textId="77777777" w:rsidR="00F72EA6" w:rsidRPr="00F72EA6" w:rsidRDefault="00F72EA6"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а) в населенном пункте, в отношении которого подготовлен проект генерального плана или проект документа о внесении изменений в генеральный план;</w:t>
      </w:r>
    </w:p>
    <w:p w14:paraId="31E52656" w14:textId="77777777" w:rsidR="00F72EA6" w:rsidRPr="00F72EA6" w:rsidRDefault="00F72EA6"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б) в ближайшем населенном пункте с участием правообладателей земельных участков, имеющих общую границу с таким населенным пунктом, и (или) расположенных на них объектов капитального строительства, а также правообладателей помещений, являющихся частью указанных объектов капитального строительства;</w:t>
      </w:r>
    </w:p>
    <w:p w14:paraId="3EFC7B0C" w14:textId="77777777" w:rsidR="00E06D8D" w:rsidRDefault="00F72EA6"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F72EA6">
        <w:rPr>
          <w:rFonts w:ascii="Times New Roman" w:eastAsia="Times New Roman" w:hAnsi="Times New Roman" w:cs="Times New Roman"/>
          <w:color w:val="000000"/>
          <w:spacing w:val="3"/>
          <w:sz w:val="28"/>
          <w:szCs w:val="28"/>
          <w:lang w:eastAsia="ru-RU"/>
        </w:rPr>
        <w:t xml:space="preserve">5) в случае подготовки изменений в правила землепользования и застройки общественные обсуждения или публичные слушания по проектам документов о внесении изменений в правила землепользования и застройки проводятся в границах населенного пункта, в отношении которого </w:t>
      </w:r>
      <w:r w:rsidRPr="00F72EA6">
        <w:rPr>
          <w:rFonts w:ascii="Times New Roman" w:eastAsia="Times New Roman" w:hAnsi="Times New Roman" w:cs="Times New Roman"/>
          <w:color w:val="000000"/>
          <w:spacing w:val="3"/>
          <w:sz w:val="28"/>
          <w:szCs w:val="28"/>
          <w:lang w:eastAsia="ru-RU"/>
        </w:rPr>
        <w:lastRenderedPageBreak/>
        <w:t>подготовлены такие изменения, а в случае подготовки изменений в правила землепользования и застройки в отношении территории за границами населенных пунктов - в границах ближайшего населенного пункта с участием правообладателей земельных участков, имеющих общую границу с таким населенным пунктом, и (или) расположенных на них объектов капитального строительства, а также правообладателей помещений, являющихся частью указанных объе</w:t>
      </w:r>
      <w:r>
        <w:rPr>
          <w:rFonts w:ascii="Times New Roman" w:eastAsia="Times New Roman" w:hAnsi="Times New Roman" w:cs="Times New Roman"/>
          <w:color w:val="000000"/>
          <w:spacing w:val="3"/>
          <w:sz w:val="28"/>
          <w:szCs w:val="28"/>
          <w:lang w:eastAsia="ru-RU"/>
        </w:rPr>
        <w:t>ктов капитального строительства.</w:t>
      </w:r>
    </w:p>
    <w:p w14:paraId="770951F9" w14:textId="77777777" w:rsidR="007E75A9" w:rsidRDefault="007E75A9"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3B9ABCC3" w14:textId="77777777" w:rsidR="007E75A9" w:rsidRDefault="007E75A9" w:rsidP="00F72EA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14:paraId="3A484FB2" w14:textId="77777777" w:rsidR="007E75A9" w:rsidRDefault="007E75A9" w:rsidP="007E75A9">
      <w:pPr>
        <w:widowControl w:val="0"/>
        <w:tabs>
          <w:tab w:val="left" w:pos="7655"/>
        </w:tabs>
        <w:suppressAutoHyphens/>
        <w:ind w:right="-1" w:firstLine="0"/>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Начальник управления</w:t>
      </w:r>
    </w:p>
    <w:p w14:paraId="032624C1" w14:textId="77777777" w:rsidR="007E75A9" w:rsidRDefault="007E75A9" w:rsidP="007E75A9">
      <w:pPr>
        <w:widowControl w:val="0"/>
        <w:tabs>
          <w:tab w:val="left" w:pos="7655"/>
        </w:tabs>
        <w:suppressAutoHyphens/>
        <w:ind w:right="-1" w:firstLine="0"/>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архитектуры и градостроительства</w:t>
      </w:r>
    </w:p>
    <w:p w14:paraId="695C9F5B" w14:textId="77777777" w:rsidR="007E75A9" w:rsidRDefault="007E75A9" w:rsidP="007E75A9">
      <w:pPr>
        <w:widowControl w:val="0"/>
        <w:tabs>
          <w:tab w:val="left" w:pos="7655"/>
        </w:tabs>
        <w:suppressAutoHyphens/>
        <w:ind w:right="-1" w:firstLine="0"/>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администрации муниципального образования</w:t>
      </w:r>
    </w:p>
    <w:p w14:paraId="215A5C73" w14:textId="51AD83E9" w:rsidR="007E75A9" w:rsidRPr="00692C14" w:rsidRDefault="007E75A9" w:rsidP="007E75A9">
      <w:pPr>
        <w:widowControl w:val="0"/>
        <w:tabs>
          <w:tab w:val="left" w:pos="7655"/>
        </w:tabs>
        <w:suppressAutoHyphens/>
        <w:ind w:right="-1" w:firstLine="0"/>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Белореченский район                                                                       А.А.</w:t>
      </w:r>
      <w:r w:rsidR="00F706AF">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Матвеев</w:t>
      </w:r>
    </w:p>
    <w:sectPr w:rsidR="007E75A9" w:rsidRPr="00692C14" w:rsidSect="007E75A9">
      <w:headerReference w:type="default" r:id="rId9"/>
      <w:pgSz w:w="11906" w:h="16838"/>
      <w:pgMar w:top="567"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21A9C" w14:textId="77777777" w:rsidR="00BA75DB" w:rsidRDefault="00BA75DB" w:rsidP="006C46F8">
      <w:r>
        <w:separator/>
      </w:r>
    </w:p>
  </w:endnote>
  <w:endnote w:type="continuationSeparator" w:id="0">
    <w:p w14:paraId="31FA4C8C" w14:textId="77777777" w:rsidR="00BA75DB" w:rsidRDefault="00BA75DB" w:rsidP="006C4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DF562" w14:textId="77777777" w:rsidR="00BA75DB" w:rsidRDefault="00BA75DB" w:rsidP="006C46F8">
      <w:r>
        <w:separator/>
      </w:r>
    </w:p>
  </w:footnote>
  <w:footnote w:type="continuationSeparator" w:id="0">
    <w:p w14:paraId="6D909E36" w14:textId="77777777" w:rsidR="00BA75DB" w:rsidRDefault="00BA75DB" w:rsidP="006C4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7521821"/>
      <w:docPartObj>
        <w:docPartGallery w:val="Page Numbers (Top of Page)"/>
        <w:docPartUnique/>
      </w:docPartObj>
    </w:sdtPr>
    <w:sdtContent>
      <w:p w14:paraId="0AA19D74" w14:textId="77777777" w:rsidR="008A450F" w:rsidRDefault="008A450F" w:rsidP="001A0FD0">
        <w:pPr>
          <w:pStyle w:val="a9"/>
          <w:jc w:val="center"/>
        </w:pPr>
        <w:r>
          <w:fldChar w:fldCharType="begin"/>
        </w:r>
        <w:r>
          <w:instrText>PAGE   \* MERGEFORMAT</w:instrText>
        </w:r>
        <w:r>
          <w:fldChar w:fldCharType="separate"/>
        </w:r>
        <w:r w:rsidR="000B5B36">
          <w:rPr>
            <w:noProof/>
          </w:rPr>
          <w:t>19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68A2CA0"/>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20"/>
        <w:w w:val="100"/>
        <w:position w:val="0"/>
        <w:sz w:val="24"/>
        <w:szCs w:val="24"/>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abstractNum>
  <w:abstractNum w:abstractNumId="1" w15:restartNumberingAfterBreak="0">
    <w:nsid w:val="038C3A14"/>
    <w:multiLevelType w:val="hybridMultilevel"/>
    <w:tmpl w:val="97F29DC0"/>
    <w:lvl w:ilvl="0" w:tplc="01CAFCB0">
      <w:start w:val="1"/>
      <w:numFmt w:val="decimal"/>
      <w:lvlText w:val="%1."/>
      <w:lvlJc w:val="left"/>
      <w:pPr>
        <w:ind w:left="1290" w:hanging="360"/>
      </w:pPr>
      <w:rPr>
        <w:rFonts w:hint="default"/>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2" w15:restartNumberingAfterBreak="0">
    <w:nsid w:val="04FB4506"/>
    <w:multiLevelType w:val="hybridMultilevel"/>
    <w:tmpl w:val="0E30C6D2"/>
    <w:lvl w:ilvl="0" w:tplc="D74C10A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6CE2ADC"/>
    <w:multiLevelType w:val="hybridMultilevel"/>
    <w:tmpl w:val="89AAC21A"/>
    <w:lvl w:ilvl="0" w:tplc="23EA2A92">
      <w:start w:val="1"/>
      <w:numFmt w:val="decimal"/>
      <w:lvlText w:val="%1."/>
      <w:lvlJc w:val="left"/>
      <w:pPr>
        <w:ind w:left="1467" w:hanging="900"/>
      </w:pPr>
      <w:rPr>
        <w:rFonts w:eastAsia="Times New Roman"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6CE3CD2"/>
    <w:multiLevelType w:val="hybridMultilevel"/>
    <w:tmpl w:val="0FA2FF64"/>
    <w:lvl w:ilvl="0" w:tplc="3C42199E">
      <w:start w:val="1"/>
      <w:numFmt w:val="decimal"/>
      <w:lvlText w:val="%1."/>
      <w:lvlJc w:val="left"/>
      <w:pPr>
        <w:ind w:left="2148" w:hanging="1350"/>
      </w:pPr>
      <w:rPr>
        <w:rFonts w:hint="default"/>
      </w:rPr>
    </w:lvl>
    <w:lvl w:ilvl="1" w:tplc="04190019" w:tentative="1">
      <w:start w:val="1"/>
      <w:numFmt w:val="lowerLetter"/>
      <w:lvlText w:val="%2."/>
      <w:lvlJc w:val="left"/>
      <w:pPr>
        <w:ind w:left="1878" w:hanging="360"/>
      </w:pPr>
    </w:lvl>
    <w:lvl w:ilvl="2" w:tplc="0419001B" w:tentative="1">
      <w:start w:val="1"/>
      <w:numFmt w:val="lowerRoman"/>
      <w:lvlText w:val="%3."/>
      <w:lvlJc w:val="right"/>
      <w:pPr>
        <w:ind w:left="2598" w:hanging="180"/>
      </w:pPr>
    </w:lvl>
    <w:lvl w:ilvl="3" w:tplc="0419000F" w:tentative="1">
      <w:start w:val="1"/>
      <w:numFmt w:val="decimal"/>
      <w:lvlText w:val="%4."/>
      <w:lvlJc w:val="left"/>
      <w:pPr>
        <w:ind w:left="3318" w:hanging="360"/>
      </w:pPr>
    </w:lvl>
    <w:lvl w:ilvl="4" w:tplc="04190019" w:tentative="1">
      <w:start w:val="1"/>
      <w:numFmt w:val="lowerLetter"/>
      <w:lvlText w:val="%5."/>
      <w:lvlJc w:val="left"/>
      <w:pPr>
        <w:ind w:left="4038" w:hanging="360"/>
      </w:pPr>
    </w:lvl>
    <w:lvl w:ilvl="5" w:tplc="0419001B" w:tentative="1">
      <w:start w:val="1"/>
      <w:numFmt w:val="lowerRoman"/>
      <w:lvlText w:val="%6."/>
      <w:lvlJc w:val="right"/>
      <w:pPr>
        <w:ind w:left="4758" w:hanging="180"/>
      </w:pPr>
    </w:lvl>
    <w:lvl w:ilvl="6" w:tplc="0419000F" w:tentative="1">
      <w:start w:val="1"/>
      <w:numFmt w:val="decimal"/>
      <w:lvlText w:val="%7."/>
      <w:lvlJc w:val="left"/>
      <w:pPr>
        <w:ind w:left="5478" w:hanging="360"/>
      </w:pPr>
    </w:lvl>
    <w:lvl w:ilvl="7" w:tplc="04190019" w:tentative="1">
      <w:start w:val="1"/>
      <w:numFmt w:val="lowerLetter"/>
      <w:lvlText w:val="%8."/>
      <w:lvlJc w:val="left"/>
      <w:pPr>
        <w:ind w:left="6198" w:hanging="360"/>
      </w:pPr>
    </w:lvl>
    <w:lvl w:ilvl="8" w:tplc="0419001B" w:tentative="1">
      <w:start w:val="1"/>
      <w:numFmt w:val="lowerRoman"/>
      <w:lvlText w:val="%9."/>
      <w:lvlJc w:val="right"/>
      <w:pPr>
        <w:ind w:left="6918" w:hanging="180"/>
      </w:pPr>
    </w:lvl>
  </w:abstractNum>
  <w:abstractNum w:abstractNumId="5" w15:restartNumberingAfterBreak="0">
    <w:nsid w:val="08585401"/>
    <w:multiLevelType w:val="hybridMultilevel"/>
    <w:tmpl w:val="3C92F578"/>
    <w:lvl w:ilvl="0" w:tplc="016A84E2">
      <w:start w:val="1"/>
      <w:numFmt w:val="decimal"/>
      <w:lvlText w:val="%1."/>
      <w:lvlJc w:val="left"/>
      <w:pPr>
        <w:ind w:left="2287" w:hanging="1170"/>
      </w:pPr>
      <w:rPr>
        <w:rFonts w:hint="default"/>
      </w:rPr>
    </w:lvl>
    <w:lvl w:ilvl="1" w:tplc="04190019" w:tentative="1">
      <w:start w:val="1"/>
      <w:numFmt w:val="lowerLetter"/>
      <w:lvlText w:val="%2."/>
      <w:lvlJc w:val="left"/>
      <w:pPr>
        <w:ind w:left="2197" w:hanging="360"/>
      </w:pPr>
    </w:lvl>
    <w:lvl w:ilvl="2" w:tplc="0419001B" w:tentative="1">
      <w:start w:val="1"/>
      <w:numFmt w:val="lowerRoman"/>
      <w:lvlText w:val="%3."/>
      <w:lvlJc w:val="right"/>
      <w:pPr>
        <w:ind w:left="2917" w:hanging="180"/>
      </w:pPr>
    </w:lvl>
    <w:lvl w:ilvl="3" w:tplc="0419000F" w:tentative="1">
      <w:start w:val="1"/>
      <w:numFmt w:val="decimal"/>
      <w:lvlText w:val="%4."/>
      <w:lvlJc w:val="left"/>
      <w:pPr>
        <w:ind w:left="3637" w:hanging="360"/>
      </w:pPr>
    </w:lvl>
    <w:lvl w:ilvl="4" w:tplc="04190019" w:tentative="1">
      <w:start w:val="1"/>
      <w:numFmt w:val="lowerLetter"/>
      <w:lvlText w:val="%5."/>
      <w:lvlJc w:val="left"/>
      <w:pPr>
        <w:ind w:left="4357" w:hanging="360"/>
      </w:pPr>
    </w:lvl>
    <w:lvl w:ilvl="5" w:tplc="0419001B" w:tentative="1">
      <w:start w:val="1"/>
      <w:numFmt w:val="lowerRoman"/>
      <w:lvlText w:val="%6."/>
      <w:lvlJc w:val="right"/>
      <w:pPr>
        <w:ind w:left="5077" w:hanging="180"/>
      </w:pPr>
    </w:lvl>
    <w:lvl w:ilvl="6" w:tplc="0419000F" w:tentative="1">
      <w:start w:val="1"/>
      <w:numFmt w:val="decimal"/>
      <w:lvlText w:val="%7."/>
      <w:lvlJc w:val="left"/>
      <w:pPr>
        <w:ind w:left="5797" w:hanging="360"/>
      </w:pPr>
    </w:lvl>
    <w:lvl w:ilvl="7" w:tplc="04190019" w:tentative="1">
      <w:start w:val="1"/>
      <w:numFmt w:val="lowerLetter"/>
      <w:lvlText w:val="%8."/>
      <w:lvlJc w:val="left"/>
      <w:pPr>
        <w:ind w:left="6517" w:hanging="360"/>
      </w:pPr>
    </w:lvl>
    <w:lvl w:ilvl="8" w:tplc="0419001B" w:tentative="1">
      <w:start w:val="1"/>
      <w:numFmt w:val="lowerRoman"/>
      <w:lvlText w:val="%9."/>
      <w:lvlJc w:val="right"/>
      <w:pPr>
        <w:ind w:left="7237" w:hanging="180"/>
      </w:pPr>
    </w:lvl>
  </w:abstractNum>
  <w:abstractNum w:abstractNumId="6" w15:restartNumberingAfterBreak="0">
    <w:nsid w:val="1ECF30AE"/>
    <w:multiLevelType w:val="hybridMultilevel"/>
    <w:tmpl w:val="66B6BA92"/>
    <w:lvl w:ilvl="0" w:tplc="B5A29F9A">
      <w:start w:val="1"/>
      <w:numFmt w:val="decimal"/>
      <w:lvlText w:val="%1."/>
      <w:lvlJc w:val="left"/>
      <w:pPr>
        <w:ind w:left="1767" w:hanging="12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0F47136"/>
    <w:multiLevelType w:val="hybridMultilevel"/>
    <w:tmpl w:val="81A89B3E"/>
    <w:lvl w:ilvl="0" w:tplc="32AEB3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1C12143"/>
    <w:multiLevelType w:val="hybridMultilevel"/>
    <w:tmpl w:val="B5D64B28"/>
    <w:lvl w:ilvl="0" w:tplc="2D1AA1CC">
      <w:start w:val="1"/>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35CF7C15"/>
    <w:multiLevelType w:val="hybridMultilevel"/>
    <w:tmpl w:val="56D0EFA2"/>
    <w:lvl w:ilvl="0" w:tplc="F1D29BB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0" w15:restartNumberingAfterBreak="0">
    <w:nsid w:val="367023DA"/>
    <w:multiLevelType w:val="hybridMultilevel"/>
    <w:tmpl w:val="61BCD394"/>
    <w:lvl w:ilvl="0" w:tplc="94BC8E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D1F0D54"/>
    <w:multiLevelType w:val="hybridMultilevel"/>
    <w:tmpl w:val="A6B63244"/>
    <w:lvl w:ilvl="0" w:tplc="AFA27890">
      <w:start w:val="1"/>
      <w:numFmt w:val="decimal"/>
      <w:lvlText w:val="%1."/>
      <w:lvlJc w:val="left"/>
      <w:pPr>
        <w:ind w:left="1477" w:hanging="360"/>
      </w:pPr>
      <w:rPr>
        <w:rFonts w:ascii="Arial" w:eastAsia="Times New Roman" w:hAnsi="Arial" w:cs="Arial" w:hint="default"/>
      </w:rPr>
    </w:lvl>
    <w:lvl w:ilvl="1" w:tplc="04190019" w:tentative="1">
      <w:start w:val="1"/>
      <w:numFmt w:val="lowerLetter"/>
      <w:lvlText w:val="%2."/>
      <w:lvlJc w:val="left"/>
      <w:pPr>
        <w:ind w:left="2197" w:hanging="360"/>
      </w:pPr>
    </w:lvl>
    <w:lvl w:ilvl="2" w:tplc="0419001B" w:tentative="1">
      <w:start w:val="1"/>
      <w:numFmt w:val="lowerRoman"/>
      <w:lvlText w:val="%3."/>
      <w:lvlJc w:val="right"/>
      <w:pPr>
        <w:ind w:left="2917" w:hanging="180"/>
      </w:pPr>
    </w:lvl>
    <w:lvl w:ilvl="3" w:tplc="0419000F" w:tentative="1">
      <w:start w:val="1"/>
      <w:numFmt w:val="decimal"/>
      <w:lvlText w:val="%4."/>
      <w:lvlJc w:val="left"/>
      <w:pPr>
        <w:ind w:left="3637" w:hanging="360"/>
      </w:pPr>
    </w:lvl>
    <w:lvl w:ilvl="4" w:tplc="04190019" w:tentative="1">
      <w:start w:val="1"/>
      <w:numFmt w:val="lowerLetter"/>
      <w:lvlText w:val="%5."/>
      <w:lvlJc w:val="left"/>
      <w:pPr>
        <w:ind w:left="4357" w:hanging="360"/>
      </w:pPr>
    </w:lvl>
    <w:lvl w:ilvl="5" w:tplc="0419001B" w:tentative="1">
      <w:start w:val="1"/>
      <w:numFmt w:val="lowerRoman"/>
      <w:lvlText w:val="%6."/>
      <w:lvlJc w:val="right"/>
      <w:pPr>
        <w:ind w:left="5077" w:hanging="180"/>
      </w:pPr>
    </w:lvl>
    <w:lvl w:ilvl="6" w:tplc="0419000F" w:tentative="1">
      <w:start w:val="1"/>
      <w:numFmt w:val="decimal"/>
      <w:lvlText w:val="%7."/>
      <w:lvlJc w:val="left"/>
      <w:pPr>
        <w:ind w:left="5797" w:hanging="360"/>
      </w:pPr>
    </w:lvl>
    <w:lvl w:ilvl="7" w:tplc="04190019" w:tentative="1">
      <w:start w:val="1"/>
      <w:numFmt w:val="lowerLetter"/>
      <w:lvlText w:val="%8."/>
      <w:lvlJc w:val="left"/>
      <w:pPr>
        <w:ind w:left="6517" w:hanging="360"/>
      </w:pPr>
    </w:lvl>
    <w:lvl w:ilvl="8" w:tplc="0419001B" w:tentative="1">
      <w:start w:val="1"/>
      <w:numFmt w:val="lowerRoman"/>
      <w:lvlText w:val="%9."/>
      <w:lvlJc w:val="right"/>
      <w:pPr>
        <w:ind w:left="7237" w:hanging="180"/>
      </w:pPr>
    </w:lvl>
  </w:abstractNum>
  <w:abstractNum w:abstractNumId="12" w15:restartNumberingAfterBreak="0">
    <w:nsid w:val="3ECB23CD"/>
    <w:multiLevelType w:val="hybridMultilevel"/>
    <w:tmpl w:val="C26C4D44"/>
    <w:lvl w:ilvl="0" w:tplc="5CCC81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07C1C00"/>
    <w:multiLevelType w:val="hybridMultilevel"/>
    <w:tmpl w:val="58E83594"/>
    <w:lvl w:ilvl="0" w:tplc="583C4BE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4" w15:restartNumberingAfterBreak="0">
    <w:nsid w:val="481F1C12"/>
    <w:multiLevelType w:val="hybridMultilevel"/>
    <w:tmpl w:val="22CC451A"/>
    <w:lvl w:ilvl="0" w:tplc="B14E7CEE">
      <w:start w:val="1"/>
      <w:numFmt w:val="decimal"/>
      <w:lvlText w:val="%1."/>
      <w:lvlJc w:val="left"/>
      <w:pPr>
        <w:ind w:left="1290" w:hanging="360"/>
      </w:pPr>
      <w:rPr>
        <w:rFonts w:hint="default"/>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15" w15:restartNumberingAfterBreak="0">
    <w:nsid w:val="4C897288"/>
    <w:multiLevelType w:val="hybridMultilevel"/>
    <w:tmpl w:val="E27A17AE"/>
    <w:lvl w:ilvl="0" w:tplc="AF84E904">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6" w15:restartNumberingAfterBreak="0">
    <w:nsid w:val="55D773DF"/>
    <w:multiLevelType w:val="hybridMultilevel"/>
    <w:tmpl w:val="41F4955E"/>
    <w:lvl w:ilvl="0" w:tplc="BF1401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76050E6"/>
    <w:multiLevelType w:val="hybridMultilevel"/>
    <w:tmpl w:val="26AC0BEC"/>
    <w:lvl w:ilvl="0" w:tplc="13145DA0">
      <w:start w:val="1"/>
      <w:numFmt w:val="decimal"/>
      <w:lvlText w:val="%1."/>
      <w:lvlJc w:val="left"/>
      <w:pPr>
        <w:ind w:left="1494" w:hanging="360"/>
      </w:pPr>
      <w:rPr>
        <w:rFonts w:hint="default"/>
        <w:b w:val="0"/>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5D2E08CF"/>
    <w:multiLevelType w:val="hybridMultilevel"/>
    <w:tmpl w:val="37C03D7E"/>
    <w:lvl w:ilvl="0" w:tplc="C21E85A2">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EFA6E5E"/>
    <w:multiLevelType w:val="hybridMultilevel"/>
    <w:tmpl w:val="C7FCB57A"/>
    <w:lvl w:ilvl="0" w:tplc="1DD84B58">
      <w:start w:val="1"/>
      <w:numFmt w:val="decimal"/>
      <w:lvlText w:val="%1)"/>
      <w:lvlJc w:val="left"/>
      <w:pPr>
        <w:ind w:left="1492" w:hanging="360"/>
      </w:pPr>
      <w:rPr>
        <w:rFonts w:hint="default"/>
      </w:rPr>
    </w:lvl>
    <w:lvl w:ilvl="1" w:tplc="04190019" w:tentative="1">
      <w:start w:val="1"/>
      <w:numFmt w:val="lowerLetter"/>
      <w:lvlText w:val="%2."/>
      <w:lvlJc w:val="left"/>
      <w:pPr>
        <w:ind w:left="2212" w:hanging="360"/>
      </w:pPr>
    </w:lvl>
    <w:lvl w:ilvl="2" w:tplc="0419001B" w:tentative="1">
      <w:start w:val="1"/>
      <w:numFmt w:val="lowerRoman"/>
      <w:lvlText w:val="%3."/>
      <w:lvlJc w:val="right"/>
      <w:pPr>
        <w:ind w:left="2932" w:hanging="180"/>
      </w:pPr>
    </w:lvl>
    <w:lvl w:ilvl="3" w:tplc="0419000F" w:tentative="1">
      <w:start w:val="1"/>
      <w:numFmt w:val="decimal"/>
      <w:lvlText w:val="%4."/>
      <w:lvlJc w:val="left"/>
      <w:pPr>
        <w:ind w:left="3652" w:hanging="360"/>
      </w:pPr>
    </w:lvl>
    <w:lvl w:ilvl="4" w:tplc="04190019" w:tentative="1">
      <w:start w:val="1"/>
      <w:numFmt w:val="lowerLetter"/>
      <w:lvlText w:val="%5."/>
      <w:lvlJc w:val="left"/>
      <w:pPr>
        <w:ind w:left="4372" w:hanging="360"/>
      </w:pPr>
    </w:lvl>
    <w:lvl w:ilvl="5" w:tplc="0419001B" w:tentative="1">
      <w:start w:val="1"/>
      <w:numFmt w:val="lowerRoman"/>
      <w:lvlText w:val="%6."/>
      <w:lvlJc w:val="right"/>
      <w:pPr>
        <w:ind w:left="5092" w:hanging="180"/>
      </w:pPr>
    </w:lvl>
    <w:lvl w:ilvl="6" w:tplc="0419000F" w:tentative="1">
      <w:start w:val="1"/>
      <w:numFmt w:val="decimal"/>
      <w:lvlText w:val="%7."/>
      <w:lvlJc w:val="left"/>
      <w:pPr>
        <w:ind w:left="5812" w:hanging="360"/>
      </w:pPr>
    </w:lvl>
    <w:lvl w:ilvl="7" w:tplc="04190019" w:tentative="1">
      <w:start w:val="1"/>
      <w:numFmt w:val="lowerLetter"/>
      <w:lvlText w:val="%8."/>
      <w:lvlJc w:val="left"/>
      <w:pPr>
        <w:ind w:left="6532" w:hanging="360"/>
      </w:pPr>
    </w:lvl>
    <w:lvl w:ilvl="8" w:tplc="0419001B" w:tentative="1">
      <w:start w:val="1"/>
      <w:numFmt w:val="lowerRoman"/>
      <w:lvlText w:val="%9."/>
      <w:lvlJc w:val="right"/>
      <w:pPr>
        <w:ind w:left="7252" w:hanging="180"/>
      </w:pPr>
    </w:lvl>
  </w:abstractNum>
  <w:abstractNum w:abstractNumId="20" w15:restartNumberingAfterBreak="0">
    <w:nsid w:val="60FA29AC"/>
    <w:multiLevelType w:val="hybridMultilevel"/>
    <w:tmpl w:val="7320116C"/>
    <w:lvl w:ilvl="0" w:tplc="BD7CDC2E">
      <w:start w:val="1"/>
      <w:numFmt w:val="decimal"/>
      <w:lvlText w:val="%1."/>
      <w:lvlJc w:val="left"/>
      <w:pPr>
        <w:ind w:left="1211"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1" w15:restartNumberingAfterBreak="0">
    <w:nsid w:val="7A8F04FD"/>
    <w:multiLevelType w:val="hybridMultilevel"/>
    <w:tmpl w:val="90DCDEFA"/>
    <w:lvl w:ilvl="0" w:tplc="90E426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CC73C2E"/>
    <w:multiLevelType w:val="hybridMultilevel"/>
    <w:tmpl w:val="973E9DDC"/>
    <w:lvl w:ilvl="0" w:tplc="58CA904E">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3" w15:restartNumberingAfterBreak="0">
    <w:nsid w:val="7EEE3FC9"/>
    <w:multiLevelType w:val="hybridMultilevel"/>
    <w:tmpl w:val="05F26FCC"/>
    <w:lvl w:ilvl="0" w:tplc="7A1C20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484012113">
    <w:abstractNumId w:val="13"/>
  </w:num>
  <w:num w:numId="2" w16cid:durableId="1353264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5069019">
    <w:abstractNumId w:val="9"/>
  </w:num>
  <w:num w:numId="4" w16cid:durableId="1616523648">
    <w:abstractNumId w:val="19"/>
  </w:num>
  <w:num w:numId="5" w16cid:durableId="491067551">
    <w:abstractNumId w:val="8"/>
  </w:num>
  <w:num w:numId="6" w16cid:durableId="803695941">
    <w:abstractNumId w:val="1"/>
  </w:num>
  <w:num w:numId="7" w16cid:durableId="868446954">
    <w:abstractNumId w:val="14"/>
  </w:num>
  <w:num w:numId="8" w16cid:durableId="1249579647">
    <w:abstractNumId w:val="20"/>
  </w:num>
  <w:num w:numId="9" w16cid:durableId="2023119299">
    <w:abstractNumId w:val="4"/>
  </w:num>
  <w:num w:numId="10" w16cid:durableId="376778863">
    <w:abstractNumId w:val="2"/>
  </w:num>
  <w:num w:numId="11" w16cid:durableId="809440858">
    <w:abstractNumId w:val="3"/>
  </w:num>
  <w:num w:numId="12" w16cid:durableId="816066499">
    <w:abstractNumId w:val="5"/>
  </w:num>
  <w:num w:numId="13" w16cid:durableId="1467241240">
    <w:abstractNumId w:val="17"/>
  </w:num>
  <w:num w:numId="14" w16cid:durableId="1501967931">
    <w:abstractNumId w:val="11"/>
  </w:num>
  <w:num w:numId="15" w16cid:durableId="479731785">
    <w:abstractNumId w:val="15"/>
  </w:num>
  <w:num w:numId="16" w16cid:durableId="531187377">
    <w:abstractNumId w:val="21"/>
  </w:num>
  <w:num w:numId="17" w16cid:durableId="1591889796">
    <w:abstractNumId w:val="22"/>
  </w:num>
  <w:num w:numId="18" w16cid:durableId="413868119">
    <w:abstractNumId w:val="10"/>
  </w:num>
  <w:num w:numId="19" w16cid:durableId="679432770">
    <w:abstractNumId w:val="18"/>
  </w:num>
  <w:num w:numId="20" w16cid:durableId="205142952">
    <w:abstractNumId w:val="23"/>
  </w:num>
  <w:num w:numId="21" w16cid:durableId="499661011">
    <w:abstractNumId w:val="16"/>
  </w:num>
  <w:num w:numId="22" w16cid:durableId="522790835">
    <w:abstractNumId w:val="7"/>
  </w:num>
  <w:num w:numId="23" w16cid:durableId="1611160231">
    <w:abstractNumId w:val="6"/>
  </w:num>
  <w:num w:numId="24" w16cid:durableId="371720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3EFF"/>
    <w:rsid w:val="00002F6C"/>
    <w:rsid w:val="00003B78"/>
    <w:rsid w:val="00004844"/>
    <w:rsid w:val="00016223"/>
    <w:rsid w:val="000250C7"/>
    <w:rsid w:val="00027898"/>
    <w:rsid w:val="00034762"/>
    <w:rsid w:val="00037DF0"/>
    <w:rsid w:val="000404BC"/>
    <w:rsid w:val="000456DA"/>
    <w:rsid w:val="00047DD8"/>
    <w:rsid w:val="0006343F"/>
    <w:rsid w:val="00065FC3"/>
    <w:rsid w:val="0006729A"/>
    <w:rsid w:val="000726AD"/>
    <w:rsid w:val="00074C17"/>
    <w:rsid w:val="000771DB"/>
    <w:rsid w:val="000A1EE6"/>
    <w:rsid w:val="000B5B36"/>
    <w:rsid w:val="000D28BD"/>
    <w:rsid w:val="00101FAD"/>
    <w:rsid w:val="0010704A"/>
    <w:rsid w:val="00120ECE"/>
    <w:rsid w:val="00140BFF"/>
    <w:rsid w:val="00144742"/>
    <w:rsid w:val="0016117E"/>
    <w:rsid w:val="00185873"/>
    <w:rsid w:val="00192AD8"/>
    <w:rsid w:val="001A0FD0"/>
    <w:rsid w:val="001A1FDB"/>
    <w:rsid w:val="001B67C0"/>
    <w:rsid w:val="001C2572"/>
    <w:rsid w:val="001C3EFF"/>
    <w:rsid w:val="001C70BB"/>
    <w:rsid w:val="001E0F15"/>
    <w:rsid w:val="001E2C41"/>
    <w:rsid w:val="00206E31"/>
    <w:rsid w:val="002120ED"/>
    <w:rsid w:val="00230AA2"/>
    <w:rsid w:val="00233DF9"/>
    <w:rsid w:val="00256512"/>
    <w:rsid w:val="002625FA"/>
    <w:rsid w:val="00270974"/>
    <w:rsid w:val="00281BF6"/>
    <w:rsid w:val="00290A2B"/>
    <w:rsid w:val="002A29CE"/>
    <w:rsid w:val="002A3C5B"/>
    <w:rsid w:val="002B591E"/>
    <w:rsid w:val="002E6E14"/>
    <w:rsid w:val="00305023"/>
    <w:rsid w:val="00366345"/>
    <w:rsid w:val="00376CA9"/>
    <w:rsid w:val="003911B6"/>
    <w:rsid w:val="003A77C1"/>
    <w:rsid w:val="003C5C43"/>
    <w:rsid w:val="003E5DC6"/>
    <w:rsid w:val="003F2F16"/>
    <w:rsid w:val="003F6489"/>
    <w:rsid w:val="004039D5"/>
    <w:rsid w:val="00443EA2"/>
    <w:rsid w:val="00475106"/>
    <w:rsid w:val="004873AC"/>
    <w:rsid w:val="004B73B9"/>
    <w:rsid w:val="004C32CD"/>
    <w:rsid w:val="004C55FF"/>
    <w:rsid w:val="004C774A"/>
    <w:rsid w:val="004D5387"/>
    <w:rsid w:val="004E339A"/>
    <w:rsid w:val="004F53BF"/>
    <w:rsid w:val="00520117"/>
    <w:rsid w:val="00526545"/>
    <w:rsid w:val="0053703D"/>
    <w:rsid w:val="005446FC"/>
    <w:rsid w:val="00577670"/>
    <w:rsid w:val="00586A03"/>
    <w:rsid w:val="0059284F"/>
    <w:rsid w:val="005E086E"/>
    <w:rsid w:val="005E507E"/>
    <w:rsid w:val="005F496C"/>
    <w:rsid w:val="005F61DE"/>
    <w:rsid w:val="006011F8"/>
    <w:rsid w:val="00647A7E"/>
    <w:rsid w:val="00660275"/>
    <w:rsid w:val="00660511"/>
    <w:rsid w:val="006714A5"/>
    <w:rsid w:val="00677D35"/>
    <w:rsid w:val="006829B7"/>
    <w:rsid w:val="00692C14"/>
    <w:rsid w:val="006A034B"/>
    <w:rsid w:val="006A612A"/>
    <w:rsid w:val="006C46F8"/>
    <w:rsid w:val="006D1AF3"/>
    <w:rsid w:val="006E4875"/>
    <w:rsid w:val="006E4BFA"/>
    <w:rsid w:val="006E66BD"/>
    <w:rsid w:val="006F70F8"/>
    <w:rsid w:val="006F715D"/>
    <w:rsid w:val="00705C78"/>
    <w:rsid w:val="00750B05"/>
    <w:rsid w:val="007574D8"/>
    <w:rsid w:val="00770668"/>
    <w:rsid w:val="0077482E"/>
    <w:rsid w:val="00776143"/>
    <w:rsid w:val="0079315C"/>
    <w:rsid w:val="007C202E"/>
    <w:rsid w:val="007C4DB7"/>
    <w:rsid w:val="007C7040"/>
    <w:rsid w:val="007E6555"/>
    <w:rsid w:val="007E75A9"/>
    <w:rsid w:val="00811E80"/>
    <w:rsid w:val="008147A9"/>
    <w:rsid w:val="00842D27"/>
    <w:rsid w:val="008436EE"/>
    <w:rsid w:val="00843D21"/>
    <w:rsid w:val="00845F0A"/>
    <w:rsid w:val="0086537A"/>
    <w:rsid w:val="0086558F"/>
    <w:rsid w:val="008657D8"/>
    <w:rsid w:val="00870EF2"/>
    <w:rsid w:val="008A450F"/>
    <w:rsid w:val="008B2AEC"/>
    <w:rsid w:val="008C3A01"/>
    <w:rsid w:val="008D2885"/>
    <w:rsid w:val="008F386A"/>
    <w:rsid w:val="009060EF"/>
    <w:rsid w:val="00907DA9"/>
    <w:rsid w:val="00954225"/>
    <w:rsid w:val="00972932"/>
    <w:rsid w:val="009C3CAC"/>
    <w:rsid w:val="009C7E0F"/>
    <w:rsid w:val="009D0A9A"/>
    <w:rsid w:val="009D1D9E"/>
    <w:rsid w:val="009D6F54"/>
    <w:rsid w:val="00A05A71"/>
    <w:rsid w:val="00A13B04"/>
    <w:rsid w:val="00A32209"/>
    <w:rsid w:val="00A777F9"/>
    <w:rsid w:val="00A83F52"/>
    <w:rsid w:val="00AC52E3"/>
    <w:rsid w:val="00AF72E0"/>
    <w:rsid w:val="00B06752"/>
    <w:rsid w:val="00B2662E"/>
    <w:rsid w:val="00B30E96"/>
    <w:rsid w:val="00B32C25"/>
    <w:rsid w:val="00B40B3D"/>
    <w:rsid w:val="00B533D5"/>
    <w:rsid w:val="00B76ED5"/>
    <w:rsid w:val="00B92750"/>
    <w:rsid w:val="00BA63D0"/>
    <w:rsid w:val="00BA75DB"/>
    <w:rsid w:val="00BB5DC4"/>
    <w:rsid w:val="00BC50CC"/>
    <w:rsid w:val="00BD25DB"/>
    <w:rsid w:val="00C17798"/>
    <w:rsid w:val="00C27A28"/>
    <w:rsid w:val="00C31B40"/>
    <w:rsid w:val="00C375BA"/>
    <w:rsid w:val="00C45BE4"/>
    <w:rsid w:val="00C53554"/>
    <w:rsid w:val="00C56438"/>
    <w:rsid w:val="00C71711"/>
    <w:rsid w:val="00C75C0C"/>
    <w:rsid w:val="00C77ED1"/>
    <w:rsid w:val="00C905DC"/>
    <w:rsid w:val="00CB3829"/>
    <w:rsid w:val="00CC2A58"/>
    <w:rsid w:val="00CD0142"/>
    <w:rsid w:val="00CD2CC6"/>
    <w:rsid w:val="00D24CAE"/>
    <w:rsid w:val="00D321E3"/>
    <w:rsid w:val="00D4075D"/>
    <w:rsid w:val="00D62A1A"/>
    <w:rsid w:val="00D64777"/>
    <w:rsid w:val="00D70896"/>
    <w:rsid w:val="00D71FDA"/>
    <w:rsid w:val="00D74821"/>
    <w:rsid w:val="00D7704E"/>
    <w:rsid w:val="00D778CB"/>
    <w:rsid w:val="00D819BD"/>
    <w:rsid w:val="00DE4FB6"/>
    <w:rsid w:val="00E06D8D"/>
    <w:rsid w:val="00E4412A"/>
    <w:rsid w:val="00E54231"/>
    <w:rsid w:val="00E875EE"/>
    <w:rsid w:val="00F0204F"/>
    <w:rsid w:val="00F11243"/>
    <w:rsid w:val="00F11E36"/>
    <w:rsid w:val="00F15DC7"/>
    <w:rsid w:val="00F32FE9"/>
    <w:rsid w:val="00F51768"/>
    <w:rsid w:val="00F57059"/>
    <w:rsid w:val="00F60E84"/>
    <w:rsid w:val="00F647E8"/>
    <w:rsid w:val="00F706AF"/>
    <w:rsid w:val="00F72EA6"/>
    <w:rsid w:val="00F76206"/>
    <w:rsid w:val="00F862EA"/>
    <w:rsid w:val="00F9078A"/>
    <w:rsid w:val="00FA6A32"/>
    <w:rsid w:val="00FB008E"/>
    <w:rsid w:val="00FC7E96"/>
    <w:rsid w:val="00FD6BD9"/>
    <w:rsid w:val="00FE30CA"/>
    <w:rsid w:val="00FE4B48"/>
    <w:rsid w:val="00FE7B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42E9B"/>
  <w15:docId w15:val="{0A2153BF-AC11-4E6D-9150-208EA492D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4225"/>
    <w:pPr>
      <w:spacing w:after="0" w:line="240" w:lineRule="auto"/>
      <w:ind w:firstLine="567"/>
      <w:jc w:val="both"/>
    </w:pPr>
    <w:rPr>
      <w:rFonts w:ascii="Calibri" w:eastAsia="Calibri" w:hAnsi="Calibri" w:cs="Calibri"/>
    </w:rPr>
  </w:style>
  <w:style w:type="paragraph" w:styleId="3">
    <w:name w:val="heading 3"/>
    <w:basedOn w:val="a"/>
    <w:link w:val="30"/>
    <w:uiPriority w:val="9"/>
    <w:qFormat/>
    <w:rsid w:val="00D70896"/>
    <w:pPr>
      <w:spacing w:before="100" w:beforeAutospacing="1" w:after="100" w:afterAutospacing="1"/>
      <w:jc w:val="left"/>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70896"/>
    <w:rPr>
      <w:rFonts w:ascii="Times New Roman" w:eastAsia="Times New Roman" w:hAnsi="Times New Roman" w:cs="Times New Roman"/>
      <w:b/>
      <w:bCs/>
      <w:sz w:val="27"/>
      <w:szCs w:val="27"/>
      <w:lang w:eastAsia="ru-RU"/>
    </w:rPr>
  </w:style>
  <w:style w:type="paragraph" w:styleId="a3">
    <w:name w:val="Body Text"/>
    <w:basedOn w:val="a"/>
    <w:link w:val="a4"/>
    <w:uiPriority w:val="99"/>
    <w:semiHidden/>
    <w:unhideWhenUsed/>
    <w:rsid w:val="00D70896"/>
    <w:pPr>
      <w:spacing w:after="120"/>
    </w:pPr>
  </w:style>
  <w:style w:type="character" w:customStyle="1" w:styleId="a4">
    <w:name w:val="Основной текст Знак"/>
    <w:basedOn w:val="a0"/>
    <w:link w:val="a3"/>
    <w:uiPriority w:val="99"/>
    <w:semiHidden/>
    <w:rsid w:val="00D70896"/>
    <w:rPr>
      <w:rFonts w:ascii="Calibri" w:eastAsia="Calibri" w:hAnsi="Calibri" w:cs="Calibri"/>
    </w:rPr>
  </w:style>
  <w:style w:type="paragraph" w:customStyle="1" w:styleId="ConsPlusNormal">
    <w:name w:val="ConsPlusNormal"/>
    <w:rsid w:val="00D70896"/>
    <w:pPr>
      <w:autoSpaceDE w:val="0"/>
      <w:autoSpaceDN w:val="0"/>
      <w:adjustRightInd w:val="0"/>
      <w:spacing w:after="0" w:line="240" w:lineRule="auto"/>
      <w:ind w:firstLine="567"/>
      <w:jc w:val="both"/>
    </w:pPr>
    <w:rPr>
      <w:rFonts w:ascii="Arial" w:eastAsia="Calibri" w:hAnsi="Arial" w:cs="Arial"/>
      <w:sz w:val="20"/>
      <w:szCs w:val="20"/>
    </w:rPr>
  </w:style>
  <w:style w:type="character" w:customStyle="1" w:styleId="2">
    <w:name w:val="Основной текст (2)_"/>
    <w:link w:val="20"/>
    <w:locked/>
    <w:rsid w:val="00D70896"/>
    <w:rPr>
      <w:spacing w:val="20"/>
      <w:sz w:val="28"/>
      <w:szCs w:val="28"/>
      <w:shd w:val="clear" w:color="auto" w:fill="FFFFFF"/>
    </w:rPr>
  </w:style>
  <w:style w:type="paragraph" w:customStyle="1" w:styleId="20">
    <w:name w:val="Основной текст (2)"/>
    <w:basedOn w:val="a"/>
    <w:link w:val="2"/>
    <w:rsid w:val="00D70896"/>
    <w:pPr>
      <w:widowControl w:val="0"/>
      <w:shd w:val="clear" w:color="auto" w:fill="FFFFFF"/>
      <w:spacing w:before="420" w:line="240" w:lineRule="atLeast"/>
      <w:jc w:val="center"/>
    </w:pPr>
    <w:rPr>
      <w:rFonts w:asciiTheme="minorHAnsi" w:eastAsiaTheme="minorHAnsi" w:hAnsiTheme="minorHAnsi" w:cstheme="minorBidi"/>
      <w:spacing w:val="20"/>
      <w:sz w:val="28"/>
      <w:szCs w:val="28"/>
    </w:rPr>
  </w:style>
  <w:style w:type="paragraph" w:styleId="a5">
    <w:name w:val="List Paragraph"/>
    <w:basedOn w:val="a"/>
    <w:uiPriority w:val="34"/>
    <w:qFormat/>
    <w:rsid w:val="00D70896"/>
    <w:pPr>
      <w:ind w:left="720"/>
      <w:contextualSpacing/>
    </w:pPr>
  </w:style>
  <w:style w:type="numbering" w:customStyle="1" w:styleId="1">
    <w:name w:val="Нет списка1"/>
    <w:next w:val="a2"/>
    <w:uiPriority w:val="99"/>
    <w:semiHidden/>
    <w:unhideWhenUsed/>
    <w:rsid w:val="00D70896"/>
  </w:style>
  <w:style w:type="character" w:customStyle="1" w:styleId="blk">
    <w:name w:val="blk"/>
    <w:basedOn w:val="a0"/>
    <w:rsid w:val="00D70896"/>
  </w:style>
  <w:style w:type="paragraph" w:styleId="a6">
    <w:name w:val="Balloon Text"/>
    <w:basedOn w:val="a"/>
    <w:link w:val="a7"/>
    <w:uiPriority w:val="99"/>
    <w:semiHidden/>
    <w:unhideWhenUsed/>
    <w:rsid w:val="00D70896"/>
    <w:pPr>
      <w:jc w:val="left"/>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D70896"/>
    <w:rPr>
      <w:rFonts w:ascii="Tahoma" w:eastAsia="Times New Roman" w:hAnsi="Tahoma" w:cs="Tahoma"/>
      <w:sz w:val="16"/>
      <w:szCs w:val="16"/>
      <w:lang w:eastAsia="ru-RU"/>
    </w:rPr>
  </w:style>
  <w:style w:type="character" w:customStyle="1" w:styleId="10">
    <w:name w:val="Гиперссылка1"/>
    <w:basedOn w:val="a0"/>
    <w:uiPriority w:val="99"/>
    <w:unhideWhenUsed/>
    <w:rsid w:val="00D70896"/>
    <w:rPr>
      <w:color w:val="0000FF"/>
      <w:u w:val="single"/>
    </w:rPr>
  </w:style>
  <w:style w:type="paragraph" w:styleId="a8">
    <w:name w:val="Normal (Web)"/>
    <w:basedOn w:val="a"/>
    <w:uiPriority w:val="99"/>
    <w:semiHidden/>
    <w:unhideWhenUsed/>
    <w:rsid w:val="00D70896"/>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D70896"/>
    <w:pPr>
      <w:tabs>
        <w:tab w:val="center" w:pos="4677"/>
        <w:tab w:val="right" w:pos="9355"/>
      </w:tabs>
      <w:jc w:val="left"/>
    </w:pPr>
    <w:rPr>
      <w:rFonts w:eastAsia="Times New Roman" w:cs="Times New Roman"/>
      <w:lang w:eastAsia="ru-RU"/>
    </w:rPr>
  </w:style>
  <w:style w:type="character" w:customStyle="1" w:styleId="aa">
    <w:name w:val="Верхний колонтитул Знак"/>
    <w:basedOn w:val="a0"/>
    <w:link w:val="a9"/>
    <w:uiPriority w:val="99"/>
    <w:rsid w:val="00D70896"/>
    <w:rPr>
      <w:rFonts w:ascii="Calibri" w:eastAsia="Times New Roman" w:hAnsi="Calibri" w:cs="Times New Roman"/>
      <w:lang w:eastAsia="ru-RU"/>
    </w:rPr>
  </w:style>
  <w:style w:type="paragraph" w:styleId="ab">
    <w:name w:val="footer"/>
    <w:basedOn w:val="a"/>
    <w:link w:val="ac"/>
    <w:uiPriority w:val="99"/>
    <w:unhideWhenUsed/>
    <w:rsid w:val="00D70896"/>
    <w:pPr>
      <w:tabs>
        <w:tab w:val="center" w:pos="4677"/>
        <w:tab w:val="right" w:pos="9355"/>
      </w:tabs>
      <w:jc w:val="left"/>
    </w:pPr>
    <w:rPr>
      <w:rFonts w:eastAsia="Times New Roman" w:cs="Times New Roman"/>
      <w:lang w:eastAsia="ru-RU"/>
    </w:rPr>
  </w:style>
  <w:style w:type="character" w:customStyle="1" w:styleId="ac">
    <w:name w:val="Нижний колонтитул Знак"/>
    <w:basedOn w:val="a0"/>
    <w:link w:val="ab"/>
    <w:uiPriority w:val="99"/>
    <w:rsid w:val="00D70896"/>
    <w:rPr>
      <w:rFonts w:ascii="Calibri" w:eastAsia="Times New Roman" w:hAnsi="Calibri" w:cs="Times New Roman"/>
      <w:lang w:eastAsia="ru-RU"/>
    </w:rPr>
  </w:style>
  <w:style w:type="table" w:styleId="ad">
    <w:name w:val="Table Grid"/>
    <w:basedOn w:val="a1"/>
    <w:uiPriority w:val="59"/>
    <w:rsid w:val="00D70896"/>
    <w:pPr>
      <w:spacing w:after="0" w:line="240" w:lineRule="auto"/>
      <w:ind w:firstLine="567"/>
      <w:jc w:val="both"/>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D70896"/>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e">
    <w:name w:val="Hyperlink"/>
    <w:basedOn w:val="a0"/>
    <w:uiPriority w:val="99"/>
    <w:unhideWhenUsed/>
    <w:rsid w:val="00D70896"/>
    <w:rPr>
      <w:color w:val="0000FF" w:themeColor="hyperlink"/>
      <w:u w:val="single"/>
    </w:rPr>
  </w:style>
  <w:style w:type="paragraph" w:styleId="af">
    <w:name w:val="No Spacing"/>
    <w:uiPriority w:val="1"/>
    <w:qFormat/>
    <w:rsid w:val="00D70896"/>
    <w:pPr>
      <w:spacing w:after="0" w:line="240" w:lineRule="auto"/>
      <w:ind w:firstLine="567"/>
      <w:jc w:val="both"/>
    </w:pPr>
    <w:rPr>
      <w:rFonts w:ascii="Calibri" w:eastAsia="Calibri" w:hAnsi="Calibri" w:cs="Calibri"/>
    </w:rPr>
  </w:style>
  <w:style w:type="character" w:styleId="af0">
    <w:name w:val="FollowedHyperlink"/>
    <w:basedOn w:val="a0"/>
    <w:uiPriority w:val="99"/>
    <w:semiHidden/>
    <w:unhideWhenUsed/>
    <w:rsid w:val="00037DF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96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belorechens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601A3-A09C-4072-94A5-6E312013A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4177</TotalTime>
  <Pages>1</Pages>
  <Words>7152</Words>
  <Characters>40767</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zaika</dc:creator>
  <cp:keywords/>
  <dc:description/>
  <cp:lastModifiedBy>RePack by Diakov</cp:lastModifiedBy>
  <cp:revision>75</cp:revision>
  <cp:lastPrinted>2023-03-06T05:32:00Z</cp:lastPrinted>
  <dcterms:created xsi:type="dcterms:W3CDTF">2022-05-12T10:07:00Z</dcterms:created>
  <dcterms:modified xsi:type="dcterms:W3CDTF">2023-03-21T12:11:00Z</dcterms:modified>
</cp:coreProperties>
</file>